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rsidR="00723DAA" w:rsidRDefault="009A5BBF" w:rsidP="00723DAA">
      <w:pPr>
        <w:pStyle w:val="Title"/>
        <w:ind w:left="720"/>
        <w:rPr>
          <w:rFonts w:ascii="Arial" w:hAnsi="Arial" w:cs="Arial"/>
          <w:sz w:val="18"/>
          <w:szCs w:val="18"/>
        </w:rPr>
      </w:pPr>
      <w:r>
        <w:rPr>
          <w:rFonts w:ascii="Arial" w:hAnsi="Arial" w:cs="Arial"/>
          <w:sz w:val="18"/>
          <w:szCs w:val="18"/>
        </w:rPr>
        <w:t>StormDefender</w:t>
      </w:r>
      <w:r w:rsidR="00723DAA">
        <w:rPr>
          <w:rFonts w:ascii="Arial" w:hAnsi="Arial" w:cs="Arial"/>
          <w:sz w:val="18"/>
          <w:szCs w:val="18"/>
          <w:vertAlign w:val="superscript"/>
        </w:rPr>
        <w:t xml:space="preserve">™ </w:t>
      </w:r>
      <w:r w:rsidR="00621E48">
        <w:rPr>
          <w:rFonts w:ascii="Arial" w:hAnsi="Arial" w:cs="Arial"/>
          <w:sz w:val="18"/>
          <w:szCs w:val="18"/>
        </w:rPr>
        <w:t>Fire Door b</w:t>
      </w:r>
      <w:r w:rsidR="00723DAA">
        <w:rPr>
          <w:rFonts w:ascii="Arial" w:hAnsi="Arial" w:cs="Arial"/>
          <w:sz w:val="18"/>
          <w:szCs w:val="18"/>
        </w:rPr>
        <w:t>y Cornell</w:t>
      </w:r>
    </w:p>
    <w:p w:rsidR="009737F7" w:rsidRPr="00723DAA" w:rsidRDefault="00723DAA" w:rsidP="00723DAA">
      <w:pPr>
        <w:pStyle w:val="Title"/>
        <w:ind w:left="720"/>
        <w:rPr>
          <w:rFonts w:ascii="Arial" w:hAnsi="Arial" w:cs="Arial"/>
          <w:sz w:val="18"/>
          <w:szCs w:val="18"/>
          <w:vertAlign w:val="superscript"/>
        </w:rPr>
      </w:pPr>
      <w:r>
        <w:rPr>
          <w:rFonts w:ascii="Arial" w:hAnsi="Arial" w:cs="Arial"/>
          <w:sz w:val="18"/>
          <w:szCs w:val="18"/>
        </w:rPr>
        <w:t>T</w:t>
      </w:r>
      <w:r w:rsidR="009A5BBF">
        <w:rPr>
          <w:rFonts w:ascii="Arial" w:hAnsi="Arial" w:cs="Arial"/>
          <w:sz w:val="18"/>
          <w:szCs w:val="18"/>
        </w:rPr>
        <w:t>ornado &amp; Hurricane Protection Rolling Doors</w:t>
      </w:r>
    </w:p>
    <w:p w:rsidR="009737F7" w:rsidRPr="0078545B" w:rsidRDefault="009737F7" w:rsidP="009737F7">
      <w:pPr>
        <w:pStyle w:val="Footer"/>
        <w:tabs>
          <w:tab w:val="clear" w:pos="4320"/>
          <w:tab w:val="clear" w:pos="8640"/>
        </w:tabs>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w:t>
      </w:r>
      <w:proofErr w:type="spellStart"/>
      <w:r w:rsidRPr="00A306B1">
        <w:rPr>
          <w:rFonts w:ascii="Arial" w:hAnsi="Arial" w:cs="Arial"/>
          <w:sz w:val="16"/>
          <w:szCs w:val="16"/>
        </w:rPr>
        <w:t>e.G.</w:t>
      </w:r>
      <w:proofErr w:type="spellEnd"/>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w:t>
      </w:r>
      <w:proofErr w:type="spellStart"/>
      <w:r>
        <w:rPr>
          <w:rFonts w:ascii="Arial" w:hAnsi="Arial" w:cs="Arial"/>
          <w:sz w:val="16"/>
          <w:szCs w:val="16"/>
        </w:rPr>
        <w:t>e.G.</w:t>
      </w:r>
      <w:proofErr w:type="spellEnd"/>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rsidR="009737F7" w:rsidRPr="00070C06" w:rsidRDefault="009737F7" w:rsidP="009737F7">
      <w:pPr>
        <w:tabs>
          <w:tab w:val="left" w:pos="360"/>
          <w:tab w:val="left" w:pos="720"/>
          <w:tab w:val="left" w:pos="1080"/>
          <w:tab w:val="left" w:pos="1440"/>
        </w:tabs>
        <w:rPr>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rsidR="009737F7" w:rsidRPr="009737F7" w:rsidRDefault="009737F7" w:rsidP="009737F7">
      <w:pPr>
        <w:ind w:left="1440" w:hanging="720"/>
        <w:rPr>
          <w:rFonts w:ascii="Arial" w:hAnsi="Arial" w:cs="Arial"/>
          <w:sz w:val="18"/>
          <w:szCs w:val="18"/>
        </w:rPr>
      </w:pPr>
      <w:r w:rsidRPr="00E5764C">
        <w:rPr>
          <w:rFonts w:ascii="Arial" w:hAnsi="Arial" w:cs="Arial"/>
          <w:sz w:val="18"/>
          <w:szCs w:val="18"/>
        </w:rPr>
        <w:t>A.</w:t>
      </w:r>
      <w:r w:rsidRPr="00E5764C">
        <w:rPr>
          <w:rFonts w:ascii="Arial" w:hAnsi="Arial" w:cs="Arial"/>
          <w:sz w:val="18"/>
          <w:szCs w:val="18"/>
        </w:rPr>
        <w:tab/>
      </w:r>
      <w:r w:rsidRPr="00E5764C">
        <w:rPr>
          <w:rFonts w:ascii="Arial" w:hAnsi="Arial" w:cs="Arial"/>
          <w:b/>
          <w:sz w:val="18"/>
          <w:szCs w:val="18"/>
        </w:rPr>
        <w:t>Section Includes:</w:t>
      </w:r>
      <w:r w:rsidRPr="00E5764C">
        <w:rPr>
          <w:rFonts w:ascii="Arial" w:hAnsi="Arial" w:cs="Arial"/>
          <w:sz w:val="18"/>
          <w:szCs w:val="18"/>
        </w:rPr>
        <w:t xml:space="preserve"> </w:t>
      </w:r>
      <w:r w:rsidR="009A5BBF" w:rsidRPr="00E5764C">
        <w:rPr>
          <w:rFonts w:ascii="Arial" w:hAnsi="Arial" w:cs="Arial"/>
          <w:sz w:val="18"/>
          <w:szCs w:val="18"/>
        </w:rPr>
        <w:t>E</w:t>
      </w:r>
      <w:r w:rsidRPr="00E5764C">
        <w:rPr>
          <w:rFonts w:ascii="Arial" w:hAnsi="Arial" w:cs="Arial"/>
          <w:sz w:val="18"/>
          <w:szCs w:val="18"/>
        </w:rPr>
        <w:t>lectric</w:t>
      </w:r>
      <w:r w:rsidR="009A5BBF" w:rsidRPr="00E5764C">
        <w:rPr>
          <w:rFonts w:ascii="Arial" w:hAnsi="Arial" w:cs="Arial"/>
          <w:sz w:val="18"/>
          <w:szCs w:val="18"/>
        </w:rPr>
        <w:t xml:space="preserve"> operated</w:t>
      </w:r>
      <w:r w:rsidRPr="00E5764C">
        <w:rPr>
          <w:rFonts w:ascii="Arial" w:hAnsi="Arial" w:cs="Arial"/>
          <w:sz w:val="18"/>
          <w:szCs w:val="18"/>
        </w:rPr>
        <w:t xml:space="preserve">, automatic closing, overhead rolling </w:t>
      </w:r>
      <w:r w:rsidR="009A5BBF" w:rsidRPr="00E5764C">
        <w:rPr>
          <w:rFonts w:ascii="Arial" w:hAnsi="Arial" w:cs="Arial"/>
          <w:sz w:val="18"/>
          <w:szCs w:val="18"/>
        </w:rPr>
        <w:t>doors</w:t>
      </w:r>
      <w:r w:rsidR="00315D75">
        <w:rPr>
          <w:rFonts w:ascii="Arial" w:hAnsi="Arial" w:cs="Arial"/>
          <w:sz w:val="18"/>
          <w:szCs w:val="18"/>
        </w:rPr>
        <w:t>, fire doors</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t xml:space="preserve">08 70 00–Hardware. Padlocks. </w:t>
      </w:r>
      <w:proofErr w:type="spellStart"/>
      <w:r w:rsidRPr="009737F7">
        <w:rPr>
          <w:rFonts w:ascii="Arial" w:hAnsi="Arial" w:cs="Arial"/>
          <w:sz w:val="18"/>
          <w:szCs w:val="18"/>
        </w:rPr>
        <w:t>Masterkeyed</w:t>
      </w:r>
      <w:proofErr w:type="spellEnd"/>
      <w:r w:rsidRPr="009737F7">
        <w:rPr>
          <w:rFonts w:ascii="Arial" w:hAnsi="Arial" w:cs="Arial"/>
          <w:sz w:val="18"/>
          <w:szCs w:val="18"/>
        </w:rPr>
        <w:t xml:space="preserve"> cylinder.</w:t>
      </w:r>
    </w:p>
    <w:p w:rsidR="009737F7" w:rsidRPr="009737F7" w:rsidRDefault="009737F7" w:rsidP="009737F7">
      <w:pPr>
        <w:ind w:left="1440"/>
        <w:rPr>
          <w:rFonts w:ascii="Arial" w:hAnsi="Arial" w:cs="Arial"/>
          <w:sz w:val="18"/>
          <w:szCs w:val="18"/>
        </w:rPr>
      </w:pPr>
      <w:r w:rsidRPr="009737F7">
        <w:rPr>
          <w:rFonts w:ascii="Arial" w:hAnsi="Arial" w:cs="Arial"/>
          <w:sz w:val="18"/>
          <w:szCs w:val="18"/>
        </w:rPr>
        <w:t>5.</w:t>
      </w:r>
      <w:r w:rsidRPr="009737F7">
        <w:rPr>
          <w:rFonts w:ascii="Arial" w:hAnsi="Arial" w:cs="Arial"/>
          <w:sz w:val="18"/>
          <w:szCs w:val="18"/>
        </w:rPr>
        <w:tab/>
        <w:t>09 91 00–Painting. Field painting.</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6.</w:t>
      </w:r>
      <w:r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r w:rsidR="00006591">
        <w:rPr>
          <w:rFonts w:ascii="Arial" w:hAnsi="Arial" w:cs="Arial"/>
          <w:color w:val="FF0000"/>
          <w:sz w:val="18"/>
          <w:szCs w:val="18"/>
        </w:rPr>
        <w:t xml:space="preserve"> </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F35578">
        <w:rPr>
          <w:rFonts w:ascii="Arial" w:hAnsi="Arial" w:cs="Arial"/>
          <w:b/>
          <w:sz w:val="18"/>
          <w:szCs w:val="18"/>
        </w:rPr>
        <w:t>Certifications</w:t>
      </w:r>
      <w:r w:rsidRPr="009737F7">
        <w:rPr>
          <w:rFonts w:ascii="Arial" w:hAnsi="Arial" w:cs="Arial"/>
          <w:b/>
          <w:sz w:val="18"/>
          <w:szCs w:val="18"/>
        </w:rPr>
        <w:t>:</w:t>
      </w:r>
    </w:p>
    <w:p w:rsidR="00E5764C" w:rsidRDefault="009737F7" w:rsidP="00E5764C">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w:t>
      </w:r>
      <w:r w:rsidR="006A265A">
        <w:rPr>
          <w:rFonts w:ascii="Arial" w:hAnsi="Arial" w:cs="Arial"/>
          <w:sz w:val="18"/>
          <w:szCs w:val="18"/>
        </w:rPr>
        <w:t>certification of compliance with ICC 500</w:t>
      </w:r>
      <w:r w:rsidR="00446A37">
        <w:rPr>
          <w:rFonts w:ascii="Arial" w:hAnsi="Arial" w:cs="Arial"/>
          <w:sz w:val="18"/>
          <w:szCs w:val="18"/>
        </w:rPr>
        <w:t>-</w:t>
      </w:r>
      <w:proofErr w:type="gramStart"/>
      <w:r w:rsidR="00446A37">
        <w:rPr>
          <w:rFonts w:ascii="Arial" w:hAnsi="Arial" w:cs="Arial"/>
          <w:sz w:val="18"/>
          <w:szCs w:val="18"/>
        </w:rPr>
        <w:t>2</w:t>
      </w:r>
      <w:r w:rsidR="004B49FF">
        <w:rPr>
          <w:rFonts w:ascii="Arial" w:hAnsi="Arial" w:cs="Arial"/>
          <w:sz w:val="18"/>
          <w:szCs w:val="18"/>
        </w:rPr>
        <w:t>020</w:t>
      </w:r>
      <w:r w:rsidR="00446A37">
        <w:rPr>
          <w:rFonts w:ascii="Arial" w:hAnsi="Arial" w:cs="Arial"/>
          <w:sz w:val="18"/>
          <w:szCs w:val="18"/>
        </w:rPr>
        <w:t xml:space="preserve">  ICC</w:t>
      </w:r>
      <w:proofErr w:type="gramEnd"/>
      <w:r w:rsidR="006A265A">
        <w:rPr>
          <w:rFonts w:ascii="Arial" w:hAnsi="Arial" w:cs="Arial"/>
          <w:sz w:val="18"/>
          <w:szCs w:val="18"/>
        </w:rPr>
        <w:t>/NSSA Standard for the Design and Construction of Storm Shelters</w:t>
      </w:r>
    </w:p>
    <w:p w:rsidR="006A265A" w:rsidRDefault="006A265A" w:rsidP="00E5764C">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rsidR="006A265A" w:rsidRPr="006A265A" w:rsidRDefault="006A265A" w:rsidP="006A265A">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w:t>
      </w:r>
      <w:proofErr w:type="spellStart"/>
      <w:r w:rsidRPr="006A265A">
        <w:rPr>
          <w:rFonts w:ascii="Arial" w:hAnsi="Arial" w:cs="Arial"/>
          <w:sz w:val="18"/>
          <w:szCs w:val="18"/>
        </w:rPr>
        <w:t>psf</w:t>
      </w:r>
      <w:proofErr w:type="spellEnd"/>
      <w:r w:rsidRPr="006A265A">
        <w:rPr>
          <w:rFonts w:ascii="Arial" w:hAnsi="Arial" w:cs="Arial"/>
          <w:sz w:val="18"/>
          <w:szCs w:val="18"/>
        </w:rPr>
        <w:t xml:space="preserve"> wind pressure in accordance with ASTM E330.</w:t>
      </w:r>
    </w:p>
    <w:p w:rsidR="00F35578" w:rsidRDefault="006A265A" w:rsidP="006A265A">
      <w:pPr>
        <w:ind w:left="2160" w:hanging="720"/>
        <w:rPr>
          <w:rFonts w:ascii="Arial" w:hAnsi="Arial" w:cs="Arial"/>
          <w:sz w:val="18"/>
          <w:szCs w:val="18"/>
        </w:rPr>
      </w:pPr>
      <w:r>
        <w:rPr>
          <w:rFonts w:ascii="Arial" w:hAnsi="Arial" w:cs="Arial"/>
          <w:sz w:val="18"/>
          <w:szCs w:val="18"/>
        </w:rPr>
        <w:t>4</w:t>
      </w:r>
      <w:r w:rsidR="00F35578">
        <w:rPr>
          <w:rFonts w:ascii="Arial" w:hAnsi="Arial" w:cs="Arial"/>
          <w:sz w:val="18"/>
          <w:szCs w:val="18"/>
        </w:rPr>
        <w:t>.</w:t>
      </w:r>
      <w:r w:rsidR="00F35578">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rsidR="00205425" w:rsidRDefault="00205425" w:rsidP="006A265A">
      <w:pPr>
        <w:ind w:left="2160" w:hanging="720"/>
        <w:rPr>
          <w:rFonts w:ascii="Arial" w:hAnsi="Arial" w:cs="Arial"/>
          <w:sz w:val="18"/>
          <w:szCs w:val="18"/>
        </w:rPr>
      </w:pPr>
    </w:p>
    <w:p w:rsidR="00205425" w:rsidRPr="009737F7" w:rsidRDefault="00205425" w:rsidP="00205425">
      <w:pPr>
        <w:ind w:firstLine="720"/>
        <w:rPr>
          <w:rFonts w:ascii="Arial" w:hAnsi="Arial" w:cs="Arial"/>
          <w:sz w:val="18"/>
          <w:szCs w:val="18"/>
        </w:rPr>
      </w:pPr>
      <w:r>
        <w:rPr>
          <w:rFonts w:ascii="Arial" w:hAnsi="Arial" w:cs="Arial"/>
          <w:sz w:val="18"/>
          <w:szCs w:val="18"/>
        </w:rPr>
        <w:t>B.</w:t>
      </w:r>
      <w:r w:rsidRPr="00205425">
        <w:rPr>
          <w:rFonts w:ascii="Arial" w:hAnsi="Arial" w:cs="Arial"/>
          <w:sz w:val="18"/>
          <w:szCs w:val="18"/>
        </w:rPr>
        <w:t xml:space="preserve"> </w:t>
      </w:r>
      <w:r>
        <w:rPr>
          <w:rFonts w:ascii="Arial" w:hAnsi="Arial" w:cs="Arial"/>
          <w:sz w:val="18"/>
          <w:szCs w:val="18"/>
        </w:rPr>
        <w:tab/>
      </w:r>
      <w:r w:rsidRPr="009737F7">
        <w:rPr>
          <w:rFonts w:ascii="Arial" w:hAnsi="Arial" w:cs="Arial"/>
          <w:b/>
          <w:sz w:val="18"/>
          <w:szCs w:val="18"/>
        </w:rPr>
        <w:t>Performance Requirements:</w:t>
      </w:r>
    </w:p>
    <w:p w:rsidR="00205425" w:rsidRPr="009737F7" w:rsidRDefault="00205425" w:rsidP="00205425">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doors with Underwriters' Laboratories, Inc. label for the fire rating classification, </w:t>
      </w:r>
      <w:r w:rsidRPr="00205425">
        <w:rPr>
          <w:rFonts w:ascii="Arial" w:hAnsi="Arial" w:cs="Arial"/>
          <w:sz w:val="18"/>
          <w:szCs w:val="18"/>
        </w:rPr>
        <w:t xml:space="preserve">[3 </w:t>
      </w:r>
      <w:proofErr w:type="spellStart"/>
      <w:r w:rsidRPr="00205425">
        <w:rPr>
          <w:rFonts w:ascii="Arial" w:hAnsi="Arial" w:cs="Arial"/>
          <w:sz w:val="18"/>
          <w:szCs w:val="18"/>
        </w:rPr>
        <w:t>hr</w:t>
      </w:r>
      <w:proofErr w:type="spellEnd"/>
      <w:r w:rsidRPr="00205425">
        <w:rPr>
          <w:rFonts w:ascii="Arial" w:hAnsi="Arial" w:cs="Arial"/>
          <w:sz w:val="18"/>
          <w:szCs w:val="18"/>
        </w:rPr>
        <w:t xml:space="preserve">] </w:t>
      </w:r>
    </w:p>
    <w:p w:rsidR="00205425" w:rsidRPr="009737F7" w:rsidRDefault="00205425" w:rsidP="00205425">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Provide doors with Underwriters' Laboratories, Inc. label for “Leakage Rated Assembly” or “S” label</w:t>
      </w:r>
      <w:r>
        <w:rPr>
          <w:rFonts w:ascii="Arial" w:hAnsi="Arial" w:cs="Arial"/>
          <w:sz w:val="18"/>
          <w:szCs w:val="18"/>
        </w:rPr>
        <w:t xml:space="preserve"> demonstrating product tested to UL 1784</w:t>
      </w:r>
    </w:p>
    <w:p w:rsidR="00205425" w:rsidRPr="009737F7" w:rsidRDefault="00205425" w:rsidP="0020542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Comply with N</w:t>
      </w:r>
      <w:r>
        <w:rPr>
          <w:rFonts w:ascii="Arial" w:hAnsi="Arial" w:cs="Arial"/>
          <w:sz w:val="18"/>
          <w:szCs w:val="18"/>
        </w:rPr>
        <w:t>FPA 105 air leakage requirements</w:t>
      </w:r>
    </w:p>
    <w:p w:rsidR="00205425" w:rsidRPr="006A265A" w:rsidRDefault="00205425" w:rsidP="00205425">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t xml:space="preserve">Provide doors with label displaying compliance to FEMA361 Safe Rooms for Tornados and Hurricanes and ICC500 requirements. </w:t>
      </w:r>
    </w:p>
    <w:p w:rsidR="00F35578" w:rsidRPr="009737F7" w:rsidRDefault="00F35578" w:rsidP="00E5764C">
      <w:pPr>
        <w:ind w:left="2160" w:hanging="720"/>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lastRenderedPageBreak/>
        <w:t>B.</w:t>
      </w:r>
      <w:r w:rsidRPr="009737F7">
        <w:rPr>
          <w:rFonts w:ascii="Arial" w:hAnsi="Arial" w:cs="Arial"/>
          <w:sz w:val="18"/>
          <w:szCs w:val="18"/>
        </w:rPr>
        <w:tab/>
      </w:r>
      <w:r w:rsidRPr="009737F7">
        <w:rPr>
          <w:rFonts w:ascii="Arial" w:hAnsi="Arial" w:cs="Arial"/>
          <w:b/>
          <w:sz w:val="18"/>
          <w:szCs w:val="18"/>
        </w:rPr>
        <w:t>Design Requirements: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rsidR="009737F7" w:rsidRDefault="009737F7" w:rsidP="00E16CF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w:t>
      </w:r>
      <w:r w:rsidR="006D319E">
        <w:rPr>
          <w:rFonts w:ascii="Arial" w:hAnsi="Arial" w:cs="Arial"/>
          <w:sz w:val="18"/>
          <w:szCs w:val="18"/>
        </w:rPr>
        <w:t xml:space="preserve"> to withstand at least </w:t>
      </w:r>
      <w:r w:rsidR="002D60C0">
        <w:rPr>
          <w:rFonts w:ascii="Arial" w:hAnsi="Arial" w:cs="Arial"/>
          <w:sz w:val="18"/>
          <w:szCs w:val="18"/>
        </w:rPr>
        <w:t xml:space="preserve">250 </w:t>
      </w:r>
      <w:proofErr w:type="spellStart"/>
      <w:r w:rsidR="00BF7725">
        <w:rPr>
          <w:rFonts w:ascii="Arial" w:hAnsi="Arial" w:cs="Arial"/>
          <w:sz w:val="18"/>
          <w:szCs w:val="18"/>
        </w:rPr>
        <w:t>psf</w:t>
      </w:r>
      <w:proofErr w:type="spellEnd"/>
      <w:r w:rsidR="00BF7725">
        <w:rPr>
          <w:rFonts w:ascii="Arial" w:hAnsi="Arial" w:cs="Arial"/>
          <w:sz w:val="18"/>
          <w:szCs w:val="18"/>
        </w:rPr>
        <w:t xml:space="preserve"> (</w:t>
      </w:r>
      <w:r w:rsidR="002D60C0">
        <w:rPr>
          <w:rFonts w:ascii="Arial" w:hAnsi="Arial" w:cs="Arial"/>
          <w:sz w:val="18"/>
          <w:szCs w:val="18"/>
        </w:rPr>
        <w:t>11970</w:t>
      </w:r>
      <w:r w:rsidRPr="009737F7">
        <w:rPr>
          <w:rFonts w:ascii="Arial" w:hAnsi="Arial" w:cs="Arial"/>
          <w:sz w:val="18"/>
          <w:szCs w:val="18"/>
        </w:rPr>
        <w:t xml:space="preserve"> Pa) design wind load</w:t>
      </w:r>
      <w:r w:rsidR="002D60C0">
        <w:rPr>
          <w:rFonts w:ascii="Arial" w:hAnsi="Arial" w:cs="Arial"/>
          <w:sz w:val="18"/>
          <w:szCs w:val="18"/>
        </w:rPr>
        <w:t xml:space="preserve"> (tornado)</w:t>
      </w:r>
      <w:r w:rsidR="00A05B62">
        <w:rPr>
          <w:rFonts w:ascii="Arial" w:hAnsi="Arial" w:cs="Arial"/>
          <w:sz w:val="18"/>
          <w:szCs w:val="18"/>
        </w:rPr>
        <w:t xml:space="preserve"> (300 </w:t>
      </w:r>
      <w:proofErr w:type="spellStart"/>
      <w:r w:rsidR="00A05B62">
        <w:rPr>
          <w:rFonts w:ascii="Arial" w:hAnsi="Arial" w:cs="Arial"/>
          <w:sz w:val="18"/>
          <w:szCs w:val="18"/>
        </w:rPr>
        <w:t>psf</w:t>
      </w:r>
      <w:proofErr w:type="spellEnd"/>
      <w:r w:rsidR="00A05B62">
        <w:rPr>
          <w:rFonts w:ascii="Arial" w:hAnsi="Arial" w:cs="Arial"/>
          <w:sz w:val="18"/>
          <w:szCs w:val="18"/>
        </w:rPr>
        <w:t xml:space="preserve"> test pressure at 1.2 times the design wind load)</w:t>
      </w:r>
    </w:p>
    <w:p w:rsidR="002D60C0" w:rsidRDefault="002D60C0" w:rsidP="00E16CF5">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Pr="009737F7">
        <w:rPr>
          <w:rFonts w:ascii="Arial" w:hAnsi="Arial" w:cs="Arial"/>
          <w:sz w:val="18"/>
          <w:szCs w:val="18"/>
        </w:rPr>
        <w:t>Supply doors</w:t>
      </w:r>
      <w:r>
        <w:rPr>
          <w:rFonts w:ascii="Arial" w:hAnsi="Arial" w:cs="Arial"/>
          <w:sz w:val="18"/>
          <w:szCs w:val="18"/>
        </w:rPr>
        <w:t xml:space="preserve"> to withstand at least 200 </w:t>
      </w:r>
      <w:proofErr w:type="spellStart"/>
      <w:r>
        <w:rPr>
          <w:rFonts w:ascii="Arial" w:hAnsi="Arial" w:cs="Arial"/>
          <w:sz w:val="18"/>
          <w:szCs w:val="18"/>
        </w:rPr>
        <w:t>psf</w:t>
      </w:r>
      <w:proofErr w:type="spellEnd"/>
      <w:r>
        <w:rPr>
          <w:rFonts w:ascii="Arial" w:hAnsi="Arial" w:cs="Arial"/>
          <w:sz w:val="18"/>
          <w:szCs w:val="18"/>
        </w:rPr>
        <w:t xml:space="preserve"> (9576</w:t>
      </w:r>
      <w:r w:rsidRPr="009737F7">
        <w:rPr>
          <w:rFonts w:ascii="Arial" w:hAnsi="Arial" w:cs="Arial"/>
          <w:sz w:val="18"/>
          <w:szCs w:val="18"/>
        </w:rPr>
        <w:t xml:space="preserve"> Pa) design wind load</w:t>
      </w:r>
      <w:r>
        <w:rPr>
          <w:rFonts w:ascii="Arial" w:hAnsi="Arial" w:cs="Arial"/>
          <w:sz w:val="18"/>
          <w:szCs w:val="18"/>
        </w:rPr>
        <w:t xml:space="preserve"> (hurricane)</w:t>
      </w:r>
      <w:r w:rsidR="00A05B62">
        <w:rPr>
          <w:rFonts w:ascii="Arial" w:hAnsi="Arial" w:cs="Arial"/>
          <w:sz w:val="18"/>
          <w:szCs w:val="18"/>
        </w:rPr>
        <w:t xml:space="preserve"> (300 </w:t>
      </w:r>
      <w:proofErr w:type="spellStart"/>
      <w:r w:rsidR="00A05B62">
        <w:rPr>
          <w:rFonts w:ascii="Arial" w:hAnsi="Arial" w:cs="Arial"/>
          <w:sz w:val="18"/>
          <w:szCs w:val="18"/>
        </w:rPr>
        <w:t>psf</w:t>
      </w:r>
      <w:proofErr w:type="spellEnd"/>
      <w:r w:rsidR="00A05B62">
        <w:rPr>
          <w:rFonts w:ascii="Arial" w:hAnsi="Arial" w:cs="Arial"/>
          <w:sz w:val="18"/>
          <w:szCs w:val="18"/>
        </w:rPr>
        <w:t xml:space="preserve"> test pressure at 1.5 times the design wind load)</w:t>
      </w:r>
    </w:p>
    <w:p w:rsidR="0060535C" w:rsidRDefault="0060535C" w:rsidP="00E16CF5">
      <w:pPr>
        <w:ind w:left="2160"/>
        <w:rPr>
          <w:rFonts w:ascii="Arial" w:hAnsi="Arial" w:cs="Arial"/>
          <w:sz w:val="18"/>
          <w:szCs w:val="18"/>
        </w:rPr>
      </w:pPr>
    </w:p>
    <w:p w:rsidR="0060535C" w:rsidRDefault="0060535C" w:rsidP="0060535C">
      <w:pPr>
        <w:spacing w:line="276" w:lineRule="auto"/>
        <w:ind w:left="720" w:firstLine="720"/>
        <w:contextualSpacing/>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Cycle Life:</w:t>
      </w:r>
    </w:p>
    <w:p w:rsidR="0060535C" w:rsidRDefault="0060535C" w:rsidP="0060535C">
      <w:pPr>
        <w:pStyle w:val="ListParagraph"/>
        <w:numPr>
          <w:ilvl w:val="0"/>
          <w:numId w:val="3"/>
        </w:numPr>
        <w:spacing w:line="276" w:lineRule="auto"/>
        <w:contextualSpacing/>
        <w:rPr>
          <w:rFonts w:ascii="Arial" w:hAnsi="Arial" w:cs="Arial"/>
          <w:sz w:val="18"/>
          <w:szCs w:val="18"/>
        </w:rPr>
      </w:pPr>
      <w:r>
        <w:rPr>
          <w:rFonts w:ascii="Arial" w:hAnsi="Arial" w:cs="Arial"/>
          <w:sz w:val="18"/>
          <w:szCs w:val="18"/>
        </w:rPr>
        <w:t>Construction for usage of up to 20,000 cycles for the life of the product</w:t>
      </w:r>
    </w:p>
    <w:p w:rsidR="0060535C" w:rsidRDefault="0060535C" w:rsidP="00E16CF5">
      <w:pPr>
        <w:ind w:left="2160"/>
        <w:rPr>
          <w:rFonts w:ascii="Arial" w:hAnsi="Arial" w:cs="Arial"/>
          <w:sz w:val="18"/>
          <w:szCs w:val="18"/>
        </w:rPr>
      </w:pPr>
    </w:p>
    <w:p w:rsidR="00205425" w:rsidRDefault="00205425" w:rsidP="00E16CF5">
      <w:pPr>
        <w:ind w:left="2160"/>
        <w:rPr>
          <w:rFonts w:ascii="Arial" w:hAnsi="Arial" w:cs="Arial"/>
          <w:sz w:val="18"/>
          <w:szCs w:val="18"/>
        </w:rPr>
      </w:pPr>
    </w:p>
    <w:p w:rsidR="00205425" w:rsidRPr="009737F7" w:rsidRDefault="00205425" w:rsidP="00E16CF5">
      <w:pPr>
        <w:ind w:left="2160"/>
        <w:rPr>
          <w:rFonts w:ascii="Arial" w:hAnsi="Arial" w:cs="Arial"/>
          <w:sz w:val="18"/>
          <w:szCs w:val="18"/>
        </w:rPr>
      </w:pP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rsid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rsidR="00812B2F" w:rsidRDefault="00812B2F" w:rsidP="009737F7">
      <w:pPr>
        <w:ind w:left="2160" w:hanging="72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812B2F">
        <w:rPr>
          <w:rFonts w:ascii="Arial" w:hAnsi="Arial" w:cs="Arial"/>
          <w:b/>
          <w:sz w:val="18"/>
          <w:szCs w:val="18"/>
        </w:rPr>
        <w:t>Certifications</w:t>
      </w:r>
    </w:p>
    <w:p w:rsidR="006A265A" w:rsidRDefault="00812B2F" w:rsidP="006A265A">
      <w:pPr>
        <w:ind w:left="2160" w:hanging="720"/>
        <w:rPr>
          <w:rFonts w:ascii="Arial" w:hAnsi="Arial" w:cs="Arial"/>
          <w:sz w:val="18"/>
          <w:szCs w:val="18"/>
        </w:rPr>
      </w:pPr>
      <w:r>
        <w:rPr>
          <w:rFonts w:ascii="Arial" w:hAnsi="Arial" w:cs="Arial"/>
          <w:sz w:val="18"/>
          <w:szCs w:val="18"/>
        </w:rPr>
        <w:tab/>
      </w:r>
      <w:r w:rsidR="006A265A">
        <w:rPr>
          <w:rFonts w:ascii="Arial" w:hAnsi="Arial" w:cs="Arial"/>
          <w:sz w:val="18"/>
          <w:szCs w:val="18"/>
        </w:rPr>
        <w:t xml:space="preserve">a. </w:t>
      </w:r>
      <w:r w:rsidR="00E16CF5">
        <w:rPr>
          <w:rFonts w:ascii="Arial" w:hAnsi="Arial" w:cs="Arial"/>
          <w:sz w:val="18"/>
          <w:szCs w:val="18"/>
        </w:rPr>
        <w:tab/>
      </w:r>
      <w:r w:rsidR="006A265A" w:rsidRPr="009737F7">
        <w:rPr>
          <w:rFonts w:ascii="Arial" w:hAnsi="Arial" w:cs="Arial"/>
          <w:sz w:val="18"/>
          <w:szCs w:val="18"/>
        </w:rPr>
        <w:t xml:space="preserve">Provide </w:t>
      </w:r>
      <w:r w:rsidR="006A265A">
        <w:rPr>
          <w:rFonts w:ascii="Arial" w:hAnsi="Arial" w:cs="Arial"/>
          <w:sz w:val="18"/>
          <w:szCs w:val="18"/>
        </w:rPr>
        <w:t>certification of compliance with ICC 500</w:t>
      </w:r>
      <w:r w:rsidR="004B49FF">
        <w:rPr>
          <w:rFonts w:ascii="Arial" w:hAnsi="Arial" w:cs="Arial"/>
          <w:sz w:val="18"/>
          <w:szCs w:val="18"/>
        </w:rPr>
        <w:t>-2020</w:t>
      </w:r>
      <w:bookmarkStart w:id="0" w:name="_GoBack"/>
      <w:bookmarkEnd w:id="0"/>
      <w:r w:rsidR="008A3D65">
        <w:rPr>
          <w:rFonts w:ascii="Arial" w:hAnsi="Arial" w:cs="Arial"/>
          <w:sz w:val="18"/>
          <w:szCs w:val="18"/>
        </w:rPr>
        <w:t xml:space="preserve">   ICC</w:t>
      </w:r>
      <w:r w:rsidR="006A265A">
        <w:rPr>
          <w:rFonts w:ascii="Arial" w:hAnsi="Arial" w:cs="Arial"/>
          <w:sz w:val="18"/>
          <w:szCs w:val="18"/>
        </w:rPr>
        <w:t>/NSSA Standard for the Design and Construction of Storm Shelters</w:t>
      </w:r>
    </w:p>
    <w:p w:rsidR="006A265A" w:rsidRDefault="006A265A" w:rsidP="006A265A">
      <w:pPr>
        <w:ind w:left="2160"/>
        <w:rPr>
          <w:rFonts w:ascii="Arial" w:hAnsi="Arial" w:cs="Arial"/>
          <w:sz w:val="18"/>
          <w:szCs w:val="18"/>
        </w:rPr>
      </w:pPr>
      <w:r>
        <w:rPr>
          <w:rFonts w:ascii="Arial" w:hAnsi="Arial" w:cs="Arial"/>
          <w:sz w:val="18"/>
          <w:szCs w:val="18"/>
        </w:rPr>
        <w:t xml:space="preserve">b. </w:t>
      </w:r>
      <w:r w:rsidR="00E16CF5">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rsidR="006A265A" w:rsidRPr="006A265A" w:rsidRDefault="006A265A" w:rsidP="006A265A">
      <w:pPr>
        <w:ind w:left="2160"/>
        <w:rPr>
          <w:rFonts w:ascii="Arial" w:hAnsi="Arial" w:cs="Arial"/>
          <w:sz w:val="18"/>
          <w:szCs w:val="18"/>
        </w:rPr>
      </w:pPr>
      <w:r>
        <w:rPr>
          <w:rFonts w:ascii="Arial" w:hAnsi="Arial" w:cs="Arial"/>
          <w:sz w:val="18"/>
          <w:szCs w:val="18"/>
        </w:rPr>
        <w:t xml:space="preserve">c. </w:t>
      </w:r>
      <w:r w:rsidR="00E16CF5">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w:t>
      </w:r>
      <w:proofErr w:type="spellStart"/>
      <w:r w:rsidRPr="006A265A">
        <w:rPr>
          <w:rFonts w:ascii="Arial" w:hAnsi="Arial" w:cs="Arial"/>
          <w:sz w:val="18"/>
          <w:szCs w:val="18"/>
        </w:rPr>
        <w:t>psf</w:t>
      </w:r>
      <w:proofErr w:type="spellEnd"/>
      <w:r w:rsidRPr="006A265A">
        <w:rPr>
          <w:rFonts w:ascii="Arial" w:hAnsi="Arial" w:cs="Arial"/>
          <w:sz w:val="18"/>
          <w:szCs w:val="18"/>
        </w:rPr>
        <w:t xml:space="preserve"> wind pressure in accordance with ASTM E330.</w:t>
      </w:r>
    </w:p>
    <w:p w:rsidR="006A265A" w:rsidRPr="006A265A" w:rsidRDefault="006A265A" w:rsidP="006A265A">
      <w:pPr>
        <w:ind w:left="2160"/>
        <w:rPr>
          <w:rFonts w:ascii="Arial" w:hAnsi="Arial" w:cs="Arial"/>
          <w:sz w:val="18"/>
          <w:szCs w:val="18"/>
        </w:rPr>
      </w:pPr>
      <w:r>
        <w:rPr>
          <w:rFonts w:ascii="Arial" w:hAnsi="Arial" w:cs="Arial"/>
          <w:sz w:val="18"/>
          <w:szCs w:val="18"/>
        </w:rPr>
        <w:t xml:space="preserve">d. </w:t>
      </w:r>
      <w:r w:rsidR="00E16CF5">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rsidR="00812B2F" w:rsidRPr="009737F7" w:rsidRDefault="00812B2F" w:rsidP="006A265A">
      <w:pPr>
        <w:ind w:left="2160" w:hanging="720"/>
        <w:rPr>
          <w:rFonts w:ascii="Arial" w:hAnsi="Arial" w:cs="Arial"/>
          <w:sz w:val="18"/>
          <w:szCs w:val="18"/>
        </w:rPr>
      </w:pP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00812B2F" w:rsidRPr="00812B2F">
        <w:rPr>
          <w:rFonts w:ascii="Arial" w:hAnsi="Arial" w:cs="Arial"/>
          <w:b/>
          <w:sz w:val="18"/>
          <w:szCs w:val="18"/>
        </w:rPr>
        <w:t>Manufacturer's installation instructions</w:t>
      </w:r>
      <w:r w:rsidR="00812B2F" w:rsidRPr="009737F7">
        <w:rPr>
          <w:rFonts w:ascii="Arial" w:hAnsi="Arial" w:cs="Arial"/>
          <w:sz w:val="18"/>
          <w:szCs w:val="18"/>
        </w:rPr>
        <w:t>.</w:t>
      </w:r>
    </w:p>
    <w:p w:rsidR="009737F7" w:rsidRPr="009737F7" w:rsidRDefault="009737F7" w:rsidP="009737F7">
      <w:pPr>
        <w:ind w:left="2160"/>
        <w:rPr>
          <w:rFonts w:ascii="Arial" w:hAnsi="Arial" w:cs="Arial"/>
          <w:sz w:val="18"/>
          <w:szCs w:val="18"/>
        </w:rPr>
      </w:pPr>
      <w:r w:rsidRPr="009737F7">
        <w:rPr>
          <w:rFonts w:ascii="Arial" w:hAnsi="Arial" w:cs="Arial"/>
          <w:sz w:val="18"/>
          <w:szCs w:val="18"/>
        </w:rPr>
        <w:tab/>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rsid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rsidR="00812B2F" w:rsidRPr="009737F7" w:rsidRDefault="00812B2F" w:rsidP="009737F7">
      <w:pPr>
        <w:ind w:left="2160"/>
        <w:rPr>
          <w:rFonts w:ascii="Arial" w:hAnsi="Arial" w:cs="Arial"/>
          <w:sz w:val="18"/>
          <w:szCs w:val="18"/>
        </w:rPr>
      </w:pPr>
      <w:r>
        <w:rPr>
          <w:rFonts w:ascii="Arial" w:hAnsi="Arial" w:cs="Arial"/>
          <w:sz w:val="18"/>
          <w:szCs w:val="18"/>
        </w:rPr>
        <w:t xml:space="preserve">c. </w:t>
      </w:r>
      <w:r>
        <w:rPr>
          <w:rFonts w:ascii="Arial" w:hAnsi="Arial" w:cs="Arial"/>
          <w:sz w:val="18"/>
          <w:szCs w:val="18"/>
        </w:rPr>
        <w:tab/>
        <w:t>Warranty Statement</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812B2F">
        <w:rPr>
          <w:rFonts w:ascii="Arial" w:hAnsi="Arial" w:cs="Arial"/>
          <w:sz w:val="18"/>
          <w:szCs w:val="18"/>
        </w:rPr>
        <w:t xml:space="preserve"> ISO 9001:2015</w:t>
      </w:r>
      <w:r w:rsidRPr="009737F7">
        <w:rPr>
          <w:rFonts w:ascii="Arial" w:hAnsi="Arial" w:cs="Arial"/>
          <w:sz w:val="18"/>
          <w:szCs w:val="18"/>
        </w:rPr>
        <w:t xml:space="preserve"> registered and a minimum of five </w:t>
      </w:r>
      <w:proofErr w:type="spellStart"/>
      <w:r w:rsidRPr="009737F7">
        <w:rPr>
          <w:rFonts w:ascii="Arial" w:hAnsi="Arial" w:cs="Arial"/>
          <w:sz w:val="18"/>
          <w:szCs w:val="18"/>
        </w:rPr>
        <w:t>years experience</w:t>
      </w:r>
      <w:proofErr w:type="spellEnd"/>
      <w:r w:rsidRPr="009737F7">
        <w:rPr>
          <w:rFonts w:ascii="Arial" w:hAnsi="Arial" w:cs="Arial"/>
          <w:sz w:val="18"/>
          <w:szCs w:val="18"/>
        </w:rPr>
        <w:t xml:space="preserv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2F7B9A">
        <w:rPr>
          <w:rFonts w:ascii="Arial" w:hAnsi="Arial" w:cs="Arial"/>
          <w:b/>
          <w:sz w:val="18"/>
          <w:szCs w:val="18"/>
        </w:rPr>
        <w:t>Maintenance:</w:t>
      </w:r>
      <w:r w:rsidR="00006591" w:rsidRPr="002F7B9A">
        <w:rPr>
          <w:rFonts w:ascii="Arial" w:hAnsi="Arial" w:cs="Arial"/>
          <w:sz w:val="18"/>
          <w:szCs w:val="18"/>
        </w:rPr>
        <w:t xml:space="preserve"> Submit </w:t>
      </w:r>
      <w:r w:rsidRPr="002F7B9A">
        <w:rPr>
          <w:rFonts w:ascii="Arial" w:hAnsi="Arial" w:cs="Arial"/>
          <w:sz w:val="18"/>
          <w:szCs w:val="18"/>
        </w:rPr>
        <w:t>maintenance service agreement for installed products</w:t>
      </w:r>
      <w:r w:rsidR="00006591" w:rsidRPr="002F7B9A">
        <w:rPr>
          <w:rFonts w:ascii="Arial" w:hAnsi="Arial" w:cs="Arial"/>
          <w:sz w:val="18"/>
          <w:szCs w:val="18"/>
        </w:rPr>
        <w:t xml:space="preserve"> for owner’s consideration and acceptance</w:t>
      </w:r>
      <w:r w:rsidRPr="002F7B9A">
        <w:rPr>
          <w:rFonts w:ascii="Arial" w:hAnsi="Arial" w:cs="Arial"/>
          <w:sz w:val="18"/>
          <w:szCs w:val="18"/>
        </w:rPr>
        <w:t>.</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r w:rsidR="00EB1429" w:rsidRPr="009737F7">
        <w:rPr>
          <w:rFonts w:ascii="Arial" w:hAnsi="Arial" w:cs="Arial"/>
          <w:b/>
          <w:sz w:val="18"/>
          <w:szCs w:val="18"/>
        </w:rPr>
        <w:t>2</w:t>
      </w:r>
      <w:r w:rsidR="00EB1429" w:rsidRPr="009737F7">
        <w:rPr>
          <w:rFonts w:ascii="Arial" w:hAnsi="Arial" w:cs="Arial"/>
          <w:sz w:val="18"/>
          <w:szCs w:val="18"/>
        </w:rPr>
        <w:t xml:space="preserve"> PRODUCTS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0C351D">
        <w:rPr>
          <w:rFonts w:ascii="Arial" w:hAnsi="Arial" w:cs="Arial"/>
          <w:b/>
          <w:sz w:val="18"/>
          <w:szCs w:val="18"/>
        </w:rPr>
        <w:t>Co</w:t>
      </w:r>
      <w:r w:rsidR="00147E40">
        <w:rPr>
          <w:rFonts w:ascii="Arial" w:hAnsi="Arial" w:cs="Arial"/>
          <w:b/>
          <w:sz w:val="18"/>
          <w:szCs w:val="18"/>
        </w:rPr>
        <w:t>rnell</w:t>
      </w:r>
      <w:r w:rsidRPr="009737F7">
        <w:rPr>
          <w:rFonts w:ascii="Arial" w:hAnsi="Arial" w:cs="Arial"/>
          <w:b/>
          <w:sz w:val="18"/>
          <w:szCs w:val="18"/>
        </w:rPr>
        <w:t>:</w:t>
      </w:r>
      <w:r w:rsidRPr="009737F7">
        <w:rPr>
          <w:rFonts w:ascii="Arial" w:hAnsi="Arial" w:cs="Arial"/>
          <w:sz w:val="18"/>
          <w:szCs w:val="18"/>
        </w:rPr>
        <w:t xml:space="preserve"> </w:t>
      </w:r>
      <w:r w:rsidR="00147E40">
        <w:rPr>
          <w:rFonts w:ascii="Arial" w:hAnsi="Arial" w:cs="Arial"/>
          <w:sz w:val="18"/>
          <w:szCs w:val="18"/>
        </w:rPr>
        <w:t>24 Elmwood Avenue</w:t>
      </w:r>
      <w:r w:rsidR="000C351D">
        <w:rPr>
          <w:rFonts w:ascii="Arial" w:hAnsi="Arial" w:cs="Arial"/>
          <w:sz w:val="18"/>
          <w:szCs w:val="18"/>
        </w:rPr>
        <w:t xml:space="preserve">, </w:t>
      </w:r>
      <w:r w:rsidR="00147E40">
        <w:rPr>
          <w:rFonts w:ascii="Arial" w:hAnsi="Arial" w:cs="Arial"/>
          <w:sz w:val="18"/>
          <w:szCs w:val="18"/>
        </w:rPr>
        <w:t>Mountain Top, PA 18707</w:t>
      </w:r>
      <w:r w:rsidRPr="009737F7">
        <w:rPr>
          <w:rFonts w:ascii="Arial" w:hAnsi="Arial" w:cs="Arial"/>
          <w:sz w:val="18"/>
          <w:szCs w:val="18"/>
        </w:rPr>
        <w:t xml:space="preserve">. Telephone: (800) 233-8366. </w:t>
      </w:r>
    </w:p>
    <w:p w:rsidR="009737F7" w:rsidRPr="006A265A" w:rsidRDefault="009737F7" w:rsidP="009737F7">
      <w:pPr>
        <w:ind w:left="1440"/>
        <w:rPr>
          <w:rFonts w:ascii="Arial" w:hAnsi="Arial" w:cs="Arial"/>
          <w:color w:val="00B050"/>
          <w:sz w:val="18"/>
          <w:szCs w:val="18"/>
        </w:rPr>
      </w:pPr>
      <w:r w:rsidRPr="006A265A">
        <w:rPr>
          <w:rFonts w:ascii="Arial" w:hAnsi="Arial" w:cs="Arial"/>
          <w:sz w:val="18"/>
          <w:szCs w:val="18"/>
        </w:rPr>
        <w:t>2.</w:t>
      </w:r>
      <w:r w:rsidR="00147E40" w:rsidRPr="006A265A">
        <w:rPr>
          <w:rFonts w:ascii="Arial" w:hAnsi="Arial" w:cs="Arial"/>
          <w:b/>
          <w:sz w:val="18"/>
          <w:szCs w:val="18"/>
        </w:rPr>
        <w:tab/>
        <w:t>Cookson</w:t>
      </w:r>
    </w:p>
    <w:p w:rsidR="009737F7" w:rsidRPr="009737F7" w:rsidRDefault="009737F7" w:rsidP="009737F7">
      <w:pPr>
        <w:rPr>
          <w:rFonts w:ascii="Arial" w:hAnsi="Arial" w:cs="Arial"/>
          <w:sz w:val="18"/>
          <w:szCs w:val="18"/>
        </w:rPr>
      </w:pPr>
    </w:p>
    <w:p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rsidR="009737F7" w:rsidRPr="009737F7" w:rsidRDefault="009737F7" w:rsidP="009737F7">
      <w:pPr>
        <w:rPr>
          <w:rFonts w:ascii="Arial" w:hAnsi="Arial" w:cs="Arial"/>
          <w:sz w:val="18"/>
          <w:szCs w:val="18"/>
        </w:rPr>
      </w:pPr>
    </w:p>
    <w:p w:rsidR="009737F7" w:rsidRPr="00315D75" w:rsidRDefault="009737F7" w:rsidP="00315D75">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00315D75" w:rsidRPr="00315D75">
        <w:rPr>
          <w:rFonts w:ascii="Arial" w:hAnsi="Arial" w:cs="Arial"/>
          <w:sz w:val="18"/>
          <w:szCs w:val="18"/>
        </w:rPr>
        <w:t>PRSD361</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rsidR="009737F7" w:rsidRPr="009737F7" w:rsidRDefault="009737F7" w:rsidP="00812B2F">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w:t>
      </w:r>
      <w:r w:rsidRPr="009737F7">
        <w:rPr>
          <w:rFonts w:ascii="Arial" w:hAnsi="Arial" w:cs="Arial"/>
          <w:sz w:val="18"/>
          <w:szCs w:val="18"/>
        </w:rPr>
        <w:tab/>
      </w:r>
      <w:r w:rsidRPr="009737F7">
        <w:rPr>
          <w:rFonts w:ascii="Arial" w:hAnsi="Arial" w:cs="Arial"/>
          <w:b/>
          <w:sz w:val="18"/>
          <w:szCs w:val="18"/>
        </w:rPr>
        <w:t>Steel with Finish as Described Below:</w:t>
      </w:r>
      <w:r w:rsidR="00EA0C51">
        <w:rPr>
          <w:rFonts w:ascii="Arial" w:hAnsi="Arial" w:cs="Arial"/>
          <w:sz w:val="18"/>
          <w:szCs w:val="18"/>
        </w:rPr>
        <w:t xml:space="preserve">  </w:t>
      </w:r>
      <w:r w:rsidR="00812B2F">
        <w:rPr>
          <w:rFonts w:ascii="Arial" w:hAnsi="Arial" w:cs="Arial"/>
          <w:sz w:val="18"/>
          <w:szCs w:val="18"/>
        </w:rPr>
        <w:t>Minimum 12 gauge, ASTM A1008 or ASTM A1011</w:t>
      </w:r>
      <w:r w:rsidR="004A2005">
        <w:rPr>
          <w:rFonts w:ascii="Arial" w:hAnsi="Arial" w:cs="Arial"/>
          <w:sz w:val="18"/>
          <w:szCs w:val="18"/>
        </w:rPr>
        <w:t xml:space="preserve"> grade 40</w:t>
      </w:r>
      <w:r w:rsidR="00812B2F">
        <w:rPr>
          <w:rFonts w:ascii="Arial" w:hAnsi="Arial" w:cs="Arial"/>
          <w:sz w:val="18"/>
          <w:szCs w:val="18"/>
        </w:rPr>
        <w:t xml:space="preserve"> steel</w:t>
      </w:r>
    </w:p>
    <w:p w:rsidR="009737F7" w:rsidRPr="009737F7" w:rsidRDefault="006D319E" w:rsidP="009737F7">
      <w:pPr>
        <w:ind w:left="216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EA0C51">
        <w:rPr>
          <w:rFonts w:ascii="Arial" w:hAnsi="Arial" w:cs="Arial"/>
          <w:sz w:val="18"/>
          <w:szCs w:val="18"/>
        </w:rPr>
        <w:t xml:space="preserve"> 12</w:t>
      </w:r>
      <w:r w:rsidR="009737F7" w:rsidRPr="009737F7">
        <w:rPr>
          <w:rFonts w:ascii="Arial" w:hAnsi="Arial" w:cs="Arial"/>
          <w:sz w:val="18"/>
          <w:szCs w:val="18"/>
        </w:rPr>
        <w:t xml:space="preserve"> gauge AISI type 304 stainless steel</w:t>
      </w:r>
    </w:p>
    <w:p w:rsidR="00812B2F" w:rsidRDefault="00812B2F" w:rsidP="009737F7">
      <w:pPr>
        <w:ind w:left="720" w:firstLine="720"/>
        <w:rPr>
          <w:rFonts w:ascii="Arial" w:hAnsi="Arial" w:cs="Arial"/>
          <w:sz w:val="18"/>
          <w:szCs w:val="18"/>
        </w:rPr>
      </w:pP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6A265A" w:rsidP="009737F7">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proofErr w:type="spellStart"/>
      <w:r w:rsidR="009737F7" w:rsidRPr="009737F7">
        <w:rPr>
          <w:rFonts w:ascii="Arial" w:hAnsi="Arial" w:cs="Arial"/>
          <w:b/>
          <w:sz w:val="18"/>
          <w:szCs w:val="18"/>
        </w:rPr>
        <w:t>SpectraShield</w:t>
      </w:r>
      <w:proofErr w:type="spellEnd"/>
      <w:r w:rsidR="009737F7" w:rsidRPr="009737F7">
        <w:rPr>
          <w:rFonts w:ascii="Arial" w:hAnsi="Arial" w:cs="Arial"/>
          <w:b/>
          <w:sz w:val="18"/>
          <w:szCs w:val="18"/>
          <w:vertAlign w:val="superscript"/>
        </w:rPr>
        <w:t>®</w:t>
      </w:r>
      <w:r w:rsidR="009737F7" w:rsidRPr="009737F7">
        <w:rPr>
          <w:rFonts w:ascii="Arial" w:hAnsi="Arial" w:cs="Arial"/>
          <w:b/>
          <w:sz w:val="18"/>
          <w:szCs w:val="18"/>
        </w:rPr>
        <w:t xml:space="preserve"> Coating System (Color Selected by Architect):</w:t>
      </w:r>
    </w:p>
    <w:p w:rsidR="009737F7" w:rsidRDefault="00EA0C51" w:rsidP="009737F7">
      <w:pPr>
        <w:ind w:left="3600" w:hanging="720"/>
        <w:rPr>
          <w:rFonts w:ascii="Arial" w:hAnsi="Arial" w:cs="Arial"/>
          <w:sz w:val="18"/>
          <w:szCs w:val="18"/>
        </w:rPr>
      </w:pPr>
      <w:r>
        <w:rPr>
          <w:rFonts w:ascii="Arial" w:hAnsi="Arial" w:cs="Arial"/>
          <w:sz w:val="18"/>
          <w:szCs w:val="18"/>
        </w:rPr>
        <w:t>1</w:t>
      </w:r>
      <w:r w:rsidR="009737F7" w:rsidRPr="009737F7">
        <w:rPr>
          <w:rFonts w:ascii="Arial" w:hAnsi="Arial" w:cs="Arial"/>
          <w:sz w:val="18"/>
          <w:szCs w:val="18"/>
        </w:rPr>
        <w:t>)</w:t>
      </w:r>
      <w:r w:rsidR="009737F7" w:rsidRPr="009737F7">
        <w:rPr>
          <w:rFonts w:ascii="Arial" w:hAnsi="Arial" w:cs="Arial"/>
          <w:sz w:val="18"/>
          <w:szCs w:val="18"/>
        </w:rPr>
        <w:tab/>
        <w:t xml:space="preserve">Zirconium pre-treatment followed by baked-on polyester powder coat, with </w:t>
      </w:r>
      <w:r w:rsidR="009737F7" w:rsidRPr="009737F7">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rsidR="004664D7" w:rsidRPr="00385452" w:rsidRDefault="006A265A" w:rsidP="00EA0C51">
      <w:pPr>
        <w:pStyle w:val="ListParagraph"/>
        <w:ind w:left="1800" w:firstLine="360"/>
        <w:rPr>
          <w:rFonts w:ascii="Arial" w:hAnsi="Arial" w:cs="Arial"/>
          <w:sz w:val="18"/>
          <w:szCs w:val="18"/>
        </w:rPr>
      </w:pPr>
      <w:r>
        <w:rPr>
          <w:rFonts w:ascii="Arial" w:hAnsi="Arial" w:cs="Arial"/>
          <w:sz w:val="18"/>
          <w:szCs w:val="18"/>
        </w:rPr>
        <w:t>b</w:t>
      </w:r>
      <w:r w:rsidR="004664D7">
        <w:rPr>
          <w:rFonts w:ascii="Arial" w:hAnsi="Arial" w:cs="Arial"/>
          <w:sz w:val="18"/>
          <w:szCs w:val="18"/>
        </w:rPr>
        <w:t xml:space="preserve">. </w:t>
      </w:r>
      <w:r w:rsidR="004664D7">
        <w:rPr>
          <w:rFonts w:ascii="Arial" w:hAnsi="Arial" w:cs="Arial"/>
          <w:sz w:val="18"/>
          <w:szCs w:val="18"/>
        </w:rPr>
        <w:tab/>
      </w:r>
      <w:proofErr w:type="spellStart"/>
      <w:r w:rsidR="004664D7">
        <w:rPr>
          <w:rFonts w:ascii="Arial" w:hAnsi="Arial" w:cs="Arial"/>
          <w:b/>
          <w:sz w:val="18"/>
          <w:szCs w:val="18"/>
        </w:rPr>
        <w:t>Atmoshiel</w:t>
      </w:r>
      <w:r w:rsidR="004664D7" w:rsidRPr="00385452">
        <w:rPr>
          <w:rFonts w:ascii="Arial" w:hAnsi="Arial" w:cs="Arial"/>
          <w:b/>
          <w:sz w:val="18"/>
          <w:szCs w:val="18"/>
        </w:rPr>
        <w:t>d</w:t>
      </w:r>
      <w:proofErr w:type="spellEnd"/>
      <w:r w:rsidR="004664D7" w:rsidRPr="00385452">
        <w:rPr>
          <w:rFonts w:ascii="Arial" w:hAnsi="Arial" w:cs="Arial"/>
          <w:b/>
          <w:sz w:val="18"/>
          <w:szCs w:val="18"/>
          <w:vertAlign w:val="superscript"/>
        </w:rPr>
        <w:t>®</w:t>
      </w:r>
      <w:r w:rsidR="004664D7" w:rsidRPr="00385452">
        <w:rPr>
          <w:rFonts w:ascii="Arial" w:hAnsi="Arial" w:cs="Arial"/>
          <w:sz w:val="18"/>
          <w:szCs w:val="18"/>
        </w:rPr>
        <w:t xml:space="preserve"> </w:t>
      </w:r>
      <w:r w:rsidR="004664D7" w:rsidRPr="00BA546D">
        <w:rPr>
          <w:rFonts w:ascii="Arial" w:hAnsi="Arial" w:cs="Arial"/>
          <w:b/>
          <w:sz w:val="18"/>
          <w:szCs w:val="18"/>
        </w:rPr>
        <w:t>Powder Coating System (Color Selected by Architect):</w:t>
      </w:r>
      <w:r w:rsidR="004664D7">
        <w:rPr>
          <w:rFonts w:ascii="Arial" w:hAnsi="Arial" w:cs="Arial"/>
          <w:sz w:val="18"/>
          <w:szCs w:val="18"/>
        </w:rPr>
        <w:tab/>
      </w:r>
      <w:r w:rsidR="004664D7">
        <w:rPr>
          <w:rFonts w:ascii="Arial" w:hAnsi="Arial" w:cs="Arial"/>
          <w:sz w:val="18"/>
          <w:szCs w:val="18"/>
        </w:rPr>
        <w:tab/>
      </w:r>
    </w:p>
    <w:p w:rsidR="004664D7" w:rsidRPr="009737F7" w:rsidRDefault="00EA0C51" w:rsidP="004664D7">
      <w:pPr>
        <w:pStyle w:val="ListParagraph"/>
        <w:ind w:left="3600" w:hanging="720"/>
        <w:rPr>
          <w:rFonts w:ascii="Arial" w:hAnsi="Arial" w:cs="Arial"/>
          <w:sz w:val="18"/>
          <w:szCs w:val="18"/>
        </w:rPr>
      </w:pPr>
      <w:r>
        <w:rPr>
          <w:rFonts w:ascii="Arial" w:hAnsi="Arial" w:cs="Arial"/>
          <w:sz w:val="18"/>
          <w:szCs w:val="18"/>
        </w:rPr>
        <w:t>1</w:t>
      </w:r>
      <w:r w:rsidR="004664D7" w:rsidRPr="00385452">
        <w:rPr>
          <w:rFonts w:ascii="Arial" w:hAnsi="Arial" w:cs="Arial"/>
          <w:sz w:val="18"/>
          <w:szCs w:val="18"/>
        </w:rPr>
        <w:t>)</w:t>
      </w:r>
      <w:r w:rsidR="004664D7" w:rsidRPr="00385452">
        <w:rPr>
          <w:rFonts w:ascii="Arial" w:hAnsi="Arial" w:cs="Arial"/>
          <w:sz w:val="18"/>
          <w:szCs w:val="18"/>
        </w:rPr>
        <w:tab/>
        <w:t xml:space="preserve">Zirconium pre-treatment followed by baked-on polyester powder coat, with </w:t>
      </w:r>
      <w:r w:rsidR="004664D7" w:rsidRPr="00385452">
        <w:rPr>
          <w:rFonts w:ascii="Arial" w:hAnsi="Arial" w:cs="Arial"/>
          <w:sz w:val="18"/>
          <w:szCs w:val="18"/>
          <w:highlight w:val="yellow"/>
        </w:rPr>
        <w:t>[</w:t>
      </w:r>
      <w:r w:rsidR="004664D7">
        <w:rPr>
          <w:rFonts w:ascii="Arial" w:hAnsi="Arial" w:cs="Arial"/>
          <w:sz w:val="18"/>
          <w:szCs w:val="18"/>
          <w:highlight w:val="yellow"/>
        </w:rPr>
        <w:t xml:space="preserve">weathered iron, weathered brown, earth, weathered bronze, terra cotta, stucco, platinum, </w:t>
      </w:r>
      <w:proofErr w:type="spellStart"/>
      <w:r w:rsidR="004664D7">
        <w:rPr>
          <w:rFonts w:ascii="Arial" w:hAnsi="Arial" w:cs="Arial"/>
          <w:sz w:val="18"/>
          <w:szCs w:val="18"/>
          <w:highlight w:val="yellow"/>
        </w:rPr>
        <w:t>olde</w:t>
      </w:r>
      <w:proofErr w:type="spellEnd"/>
      <w:r w:rsidR="004664D7">
        <w:rPr>
          <w:rFonts w:ascii="Arial" w:hAnsi="Arial" w:cs="Arial"/>
          <w:sz w:val="18"/>
          <w:szCs w:val="18"/>
          <w:highlight w:val="yellow"/>
        </w:rPr>
        <w:t xml:space="preserve"> copper, rust, dark roast, weathered copper]</w:t>
      </w:r>
      <w:r w:rsidR="004664D7" w:rsidRPr="00385452">
        <w:rPr>
          <w:rFonts w:ascii="Arial" w:hAnsi="Arial" w:cs="Arial"/>
          <w:sz w:val="18"/>
          <w:szCs w:val="18"/>
        </w:rPr>
        <w:t>; minimum 2.5 mils (0.065 mm) cured film thickness; ASTM D-3363 pencil hardness: H or better</w:t>
      </w:r>
    </w:p>
    <w:p w:rsidR="009737F7" w:rsidRPr="009737F7" w:rsidRDefault="006A265A" w:rsidP="009737F7">
      <w:pPr>
        <w:ind w:left="2160"/>
        <w:rPr>
          <w:rFonts w:ascii="Arial" w:hAnsi="Arial" w:cs="Arial"/>
          <w:sz w:val="18"/>
          <w:szCs w:val="18"/>
        </w:rPr>
      </w:pPr>
      <w:r>
        <w:rPr>
          <w:rFonts w:ascii="Arial" w:hAnsi="Arial" w:cs="Arial"/>
          <w:sz w:val="18"/>
          <w:szCs w:val="18"/>
        </w:rPr>
        <w:t>c</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9737F7"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For vinyl decal graphic, max. height is 10 ft.; no width limit.</w:t>
      </w:r>
    </w:p>
    <w:p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Pr="009737F7">
        <w:rPr>
          <w:rFonts w:ascii="Arial" w:hAnsi="Arial" w:cs="Arial"/>
          <w:sz w:val="18"/>
          <w:szCs w:val="18"/>
        </w:rPr>
        <w:t xml:space="preserve"> </w:t>
      </w:r>
    </w:p>
    <w:p w:rsidR="008A3D65" w:rsidRDefault="00006591" w:rsidP="0000659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t>Retention groove integrated into the body of the slat use</w:t>
      </w:r>
      <w:r w:rsidR="008A3D65">
        <w:rPr>
          <w:rFonts w:ascii="Arial" w:hAnsi="Arial" w:cs="Arial"/>
          <w:sz w:val="18"/>
          <w:szCs w:val="18"/>
        </w:rPr>
        <w:t>d</w:t>
      </w:r>
      <w:r>
        <w:rPr>
          <w:rFonts w:ascii="Arial" w:hAnsi="Arial" w:cs="Arial"/>
          <w:sz w:val="18"/>
          <w:szCs w:val="18"/>
        </w:rPr>
        <w:t xml:space="preserve"> to retain the slats within the guides.</w:t>
      </w:r>
    </w:p>
    <w:p w:rsidR="009737F7" w:rsidRPr="009737F7" w:rsidRDefault="008A3D65" w:rsidP="0000659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16 gauge aluminum secured with tabs integrated into the body of the slat used to </w:t>
      </w:r>
      <w:r w:rsidR="00081777">
        <w:rPr>
          <w:rFonts w:ascii="Arial" w:hAnsi="Arial" w:cs="Arial"/>
          <w:sz w:val="18"/>
          <w:szCs w:val="18"/>
        </w:rPr>
        <w:t>restrain the slats in a horizontal position relative to one another.</w:t>
      </w:r>
      <w:r w:rsidR="00006591">
        <w:rPr>
          <w:rFonts w:ascii="Arial" w:hAnsi="Arial" w:cs="Arial"/>
          <w:sz w:val="18"/>
          <w:szCs w:val="18"/>
        </w:rPr>
        <w:tab/>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rsidR="009737F7" w:rsidRPr="009737F7" w:rsidRDefault="009737F7" w:rsidP="00EA0C51">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4A72A0" w:rsidRPr="004A72A0">
        <w:rPr>
          <w:rFonts w:ascii="Arial" w:hAnsi="Arial" w:cs="Arial"/>
          <w:sz w:val="18"/>
          <w:szCs w:val="18"/>
        </w:rPr>
        <w:t xml:space="preserve">12G formed bottom bar profile with </w:t>
      </w:r>
      <w:r w:rsidR="00E26972">
        <w:rPr>
          <w:rFonts w:ascii="Arial" w:hAnsi="Arial" w:cs="Arial"/>
          <w:sz w:val="18"/>
          <w:szCs w:val="18"/>
        </w:rPr>
        <w:t>steel</w:t>
      </w:r>
      <w:r w:rsidR="00081777">
        <w:rPr>
          <w:rFonts w:ascii="Arial" w:hAnsi="Arial" w:cs="Arial"/>
          <w:sz w:val="18"/>
          <w:szCs w:val="18"/>
        </w:rPr>
        <w:t xml:space="preserve"> [stainless steel]</w:t>
      </w:r>
      <w:r w:rsidR="00E26972">
        <w:rPr>
          <w:rFonts w:ascii="Arial" w:hAnsi="Arial" w:cs="Arial"/>
          <w:sz w:val="18"/>
          <w:szCs w:val="18"/>
        </w:rPr>
        <w:t xml:space="preserve"> </w:t>
      </w:r>
      <w:r w:rsidR="004A72A0" w:rsidRPr="004A72A0">
        <w:rPr>
          <w:rFonts w:ascii="Arial" w:hAnsi="Arial" w:cs="Arial"/>
          <w:sz w:val="18"/>
          <w:szCs w:val="18"/>
        </w:rPr>
        <w:t xml:space="preserve">strengthening insert </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4A72A0" w:rsidRPr="009737F7" w:rsidRDefault="009737F7" w:rsidP="004A72A0">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proofErr w:type="spellStart"/>
      <w:r w:rsidR="004A72A0" w:rsidRPr="009737F7">
        <w:rPr>
          <w:rFonts w:ascii="Arial" w:hAnsi="Arial" w:cs="Arial"/>
          <w:b/>
          <w:sz w:val="18"/>
          <w:szCs w:val="18"/>
        </w:rPr>
        <w:t>SpectraShield</w:t>
      </w:r>
      <w:proofErr w:type="spellEnd"/>
      <w:r w:rsidR="004A72A0" w:rsidRPr="009737F7">
        <w:rPr>
          <w:rFonts w:ascii="Arial" w:hAnsi="Arial" w:cs="Arial"/>
          <w:b/>
          <w:sz w:val="18"/>
          <w:szCs w:val="18"/>
          <w:vertAlign w:val="superscript"/>
        </w:rPr>
        <w:t>®</w:t>
      </w:r>
      <w:r w:rsidR="004A72A0" w:rsidRPr="009737F7">
        <w:rPr>
          <w:rFonts w:ascii="Arial" w:hAnsi="Arial" w:cs="Arial"/>
          <w:b/>
          <w:sz w:val="18"/>
          <w:szCs w:val="18"/>
        </w:rPr>
        <w:t xml:space="preserve"> Coating System (Color Selected by Architect):</w:t>
      </w:r>
    </w:p>
    <w:p w:rsidR="004A72A0" w:rsidRDefault="004A72A0" w:rsidP="004A72A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4A72A0" w:rsidRPr="00385452" w:rsidRDefault="006A265A" w:rsidP="004A72A0">
      <w:pPr>
        <w:pStyle w:val="ListParagraph"/>
        <w:ind w:left="1800" w:firstLine="360"/>
        <w:rPr>
          <w:rFonts w:ascii="Arial" w:hAnsi="Arial" w:cs="Arial"/>
          <w:sz w:val="18"/>
          <w:szCs w:val="18"/>
        </w:rPr>
      </w:pPr>
      <w:r>
        <w:rPr>
          <w:rFonts w:ascii="Arial" w:hAnsi="Arial" w:cs="Arial"/>
          <w:sz w:val="18"/>
          <w:szCs w:val="18"/>
        </w:rPr>
        <w:t>b</w:t>
      </w:r>
      <w:r w:rsidR="004A72A0">
        <w:rPr>
          <w:rFonts w:ascii="Arial" w:hAnsi="Arial" w:cs="Arial"/>
          <w:sz w:val="18"/>
          <w:szCs w:val="18"/>
        </w:rPr>
        <w:t xml:space="preserve">. </w:t>
      </w:r>
      <w:r w:rsidR="004A72A0">
        <w:rPr>
          <w:rFonts w:ascii="Arial" w:hAnsi="Arial" w:cs="Arial"/>
          <w:sz w:val="18"/>
          <w:szCs w:val="18"/>
        </w:rPr>
        <w:tab/>
      </w:r>
      <w:proofErr w:type="spellStart"/>
      <w:r w:rsidR="004A72A0">
        <w:rPr>
          <w:rFonts w:ascii="Arial" w:hAnsi="Arial" w:cs="Arial"/>
          <w:b/>
          <w:sz w:val="18"/>
          <w:szCs w:val="18"/>
        </w:rPr>
        <w:t>Atmoshiel</w:t>
      </w:r>
      <w:r w:rsidR="004A72A0" w:rsidRPr="00385452">
        <w:rPr>
          <w:rFonts w:ascii="Arial" w:hAnsi="Arial" w:cs="Arial"/>
          <w:b/>
          <w:sz w:val="18"/>
          <w:szCs w:val="18"/>
        </w:rPr>
        <w:t>d</w:t>
      </w:r>
      <w:proofErr w:type="spellEnd"/>
      <w:r w:rsidR="004A72A0" w:rsidRPr="00385452">
        <w:rPr>
          <w:rFonts w:ascii="Arial" w:hAnsi="Arial" w:cs="Arial"/>
          <w:b/>
          <w:sz w:val="18"/>
          <w:szCs w:val="18"/>
          <w:vertAlign w:val="superscript"/>
        </w:rPr>
        <w:t>®</w:t>
      </w:r>
      <w:r w:rsidR="004A72A0" w:rsidRPr="00385452">
        <w:rPr>
          <w:rFonts w:ascii="Arial" w:hAnsi="Arial" w:cs="Arial"/>
          <w:sz w:val="18"/>
          <w:szCs w:val="18"/>
        </w:rPr>
        <w:t xml:space="preserve"> </w:t>
      </w:r>
      <w:r w:rsidR="004A72A0" w:rsidRPr="00BA546D">
        <w:rPr>
          <w:rFonts w:ascii="Arial" w:hAnsi="Arial" w:cs="Arial"/>
          <w:b/>
          <w:sz w:val="18"/>
          <w:szCs w:val="18"/>
        </w:rPr>
        <w:t>Powder Coating System (Color Selected by Architect):</w:t>
      </w:r>
      <w:r w:rsidR="004A72A0">
        <w:rPr>
          <w:rFonts w:ascii="Arial" w:hAnsi="Arial" w:cs="Arial"/>
          <w:sz w:val="18"/>
          <w:szCs w:val="18"/>
        </w:rPr>
        <w:tab/>
      </w:r>
      <w:r w:rsidR="004A72A0">
        <w:rPr>
          <w:rFonts w:ascii="Arial" w:hAnsi="Arial" w:cs="Arial"/>
          <w:sz w:val="18"/>
          <w:szCs w:val="18"/>
        </w:rPr>
        <w:tab/>
      </w:r>
    </w:p>
    <w:p w:rsidR="004A72A0" w:rsidRPr="009737F7" w:rsidRDefault="004A72A0" w:rsidP="004A72A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4A72A0" w:rsidRPr="009737F7" w:rsidRDefault="006A265A" w:rsidP="004A72A0">
      <w:pPr>
        <w:ind w:left="2160"/>
        <w:rPr>
          <w:rFonts w:ascii="Arial" w:hAnsi="Arial" w:cs="Arial"/>
          <w:sz w:val="18"/>
          <w:szCs w:val="18"/>
        </w:rPr>
      </w:pPr>
      <w:r>
        <w:rPr>
          <w:rFonts w:ascii="Arial" w:hAnsi="Arial" w:cs="Arial"/>
          <w:sz w:val="18"/>
          <w:szCs w:val="18"/>
        </w:rPr>
        <w:t>c</w:t>
      </w:r>
      <w:r w:rsidR="004A72A0" w:rsidRPr="009737F7">
        <w:rPr>
          <w:rFonts w:ascii="Arial" w:hAnsi="Arial" w:cs="Arial"/>
          <w:sz w:val="18"/>
          <w:szCs w:val="18"/>
        </w:rPr>
        <w:t>.</w:t>
      </w:r>
      <w:r w:rsidR="004A72A0" w:rsidRPr="009737F7">
        <w:rPr>
          <w:rFonts w:ascii="Arial" w:hAnsi="Arial" w:cs="Arial"/>
          <w:sz w:val="18"/>
          <w:szCs w:val="18"/>
        </w:rPr>
        <w:tab/>
      </w:r>
      <w:r w:rsidR="004A72A0" w:rsidRPr="009737F7">
        <w:rPr>
          <w:rFonts w:ascii="Arial" w:hAnsi="Arial" w:cs="Arial"/>
          <w:b/>
          <w:sz w:val="18"/>
          <w:szCs w:val="18"/>
        </w:rPr>
        <w:t>Stainless Steel:</w:t>
      </w:r>
      <w:r w:rsidR="004A72A0" w:rsidRPr="009737F7">
        <w:rPr>
          <w:rFonts w:ascii="Arial" w:hAnsi="Arial" w:cs="Arial"/>
          <w:sz w:val="18"/>
          <w:szCs w:val="18"/>
        </w:rPr>
        <w:t xml:space="preserve"> #4 type 304 finish</w:t>
      </w:r>
    </w:p>
    <w:p w:rsidR="009737F7" w:rsidRPr="009737F7" w:rsidRDefault="009737F7" w:rsidP="004A72A0">
      <w:pPr>
        <w:ind w:left="2880" w:hanging="720"/>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006D319E" w:rsidRPr="006D319E">
        <w:rPr>
          <w:rFonts w:ascii="Arial" w:hAnsi="Arial" w:cs="Arial"/>
          <w:sz w:val="18"/>
          <w:szCs w:val="18"/>
        </w:rPr>
        <w:t xml:space="preserve"> </w:t>
      </w:r>
      <w:r w:rsidR="006D319E">
        <w:rPr>
          <w:rFonts w:ascii="Arial" w:hAnsi="Arial" w:cs="Arial"/>
          <w:sz w:val="18"/>
          <w:szCs w:val="18"/>
        </w:rPr>
        <w:tab/>
      </w:r>
      <w:r w:rsidR="006D319E" w:rsidRPr="00CF77D4">
        <w:rPr>
          <w:rFonts w:ascii="Arial" w:hAnsi="Arial" w:cs="Arial"/>
          <w:sz w:val="18"/>
          <w:szCs w:val="18"/>
        </w:rPr>
        <w:t xml:space="preserve">Minimum 1/4 inch (6.35mm) [structural steel] Top of inner and outer guide shapes to be flared outwards to form </w:t>
      </w:r>
      <w:proofErr w:type="spellStart"/>
      <w:r w:rsidR="006D319E" w:rsidRPr="00CF77D4">
        <w:rPr>
          <w:rFonts w:ascii="Arial" w:hAnsi="Arial" w:cs="Arial"/>
          <w:sz w:val="18"/>
          <w:szCs w:val="18"/>
        </w:rPr>
        <w:t>bellmouth</w:t>
      </w:r>
      <w:proofErr w:type="spellEnd"/>
      <w:r w:rsidR="006D319E" w:rsidRPr="00CF77D4">
        <w:rPr>
          <w:rFonts w:ascii="Arial" w:hAnsi="Arial" w:cs="Arial"/>
          <w:sz w:val="18"/>
          <w:szCs w:val="18"/>
        </w:rPr>
        <w:t xml:space="preserve"> for smooth entry of curtain into guides. Top 16 ½” (419.10 mm) of coil side guide shapes to be removable for ease of curtain installation and as needed for future curtain service.</w:t>
      </w:r>
      <w:r w:rsidR="006D319E" w:rsidRPr="009737F7">
        <w:rPr>
          <w:rFonts w:ascii="Arial" w:hAnsi="Arial" w:cs="Arial"/>
          <w:sz w:val="18"/>
          <w:szCs w:val="18"/>
        </w:rPr>
        <w:t xml:space="preserve">   </w:t>
      </w:r>
    </w:p>
    <w:p w:rsidR="009737F7" w:rsidRPr="009737F7" w:rsidRDefault="00CA2662" w:rsidP="009737F7">
      <w:pPr>
        <w:rPr>
          <w:rFonts w:ascii="Arial" w:hAnsi="Arial" w:cs="Arial"/>
          <w:sz w:val="18"/>
          <w:szCs w:val="18"/>
        </w:rPr>
      </w:pPr>
      <w:r>
        <w:rPr>
          <w:rFonts w:ascii="Arial" w:hAnsi="Arial" w:cs="Arial"/>
          <w:sz w:val="18"/>
          <w:szCs w:val="18"/>
        </w:rPr>
        <w:lastRenderedPageBreak/>
        <w:tab/>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023C70" w:rsidRPr="009737F7" w:rsidRDefault="009737F7" w:rsidP="006A265A">
      <w:pPr>
        <w:ind w:left="720" w:firstLine="720"/>
        <w:rPr>
          <w:rFonts w:ascii="Arial" w:hAnsi="Arial" w:cs="Arial"/>
          <w:sz w:val="18"/>
          <w:szCs w:val="18"/>
        </w:rPr>
      </w:pPr>
      <w:r w:rsidRPr="009737F7">
        <w:rPr>
          <w:rFonts w:ascii="Arial" w:hAnsi="Arial" w:cs="Arial"/>
          <w:sz w:val="18"/>
          <w:szCs w:val="18"/>
        </w:rPr>
        <w:tab/>
      </w:r>
      <w:r w:rsidR="00023C70" w:rsidRPr="009737F7">
        <w:rPr>
          <w:rFonts w:ascii="Arial" w:hAnsi="Arial" w:cs="Arial"/>
          <w:sz w:val="18"/>
          <w:szCs w:val="18"/>
        </w:rPr>
        <w:t>a.</w:t>
      </w:r>
      <w:r w:rsidR="00023C70" w:rsidRPr="009737F7">
        <w:rPr>
          <w:rFonts w:ascii="Arial" w:hAnsi="Arial" w:cs="Arial"/>
          <w:sz w:val="18"/>
          <w:szCs w:val="18"/>
        </w:rPr>
        <w:tab/>
      </w:r>
      <w:proofErr w:type="spellStart"/>
      <w:r w:rsidR="00023C70" w:rsidRPr="009737F7">
        <w:rPr>
          <w:rFonts w:ascii="Arial" w:hAnsi="Arial" w:cs="Arial"/>
          <w:b/>
          <w:sz w:val="18"/>
          <w:szCs w:val="18"/>
        </w:rPr>
        <w:t>SpectraShield</w:t>
      </w:r>
      <w:proofErr w:type="spellEnd"/>
      <w:r w:rsidR="00023C70" w:rsidRPr="009737F7">
        <w:rPr>
          <w:rFonts w:ascii="Arial" w:hAnsi="Arial" w:cs="Arial"/>
          <w:b/>
          <w:sz w:val="18"/>
          <w:szCs w:val="18"/>
          <w:vertAlign w:val="superscript"/>
        </w:rPr>
        <w:t>®</w:t>
      </w:r>
      <w:r w:rsidR="00023C70" w:rsidRPr="009737F7">
        <w:rPr>
          <w:rFonts w:ascii="Arial" w:hAnsi="Arial" w:cs="Arial"/>
          <w:b/>
          <w:sz w:val="18"/>
          <w:szCs w:val="18"/>
        </w:rPr>
        <w:t xml:space="preserve"> Coating System (Color Selected by Architect):</w:t>
      </w:r>
    </w:p>
    <w:p w:rsidR="00023C70" w:rsidRDefault="00023C70" w:rsidP="00023C7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023C70" w:rsidRPr="00385452" w:rsidRDefault="006A265A" w:rsidP="00023C70">
      <w:pPr>
        <w:pStyle w:val="ListParagraph"/>
        <w:ind w:left="1800" w:firstLine="360"/>
        <w:rPr>
          <w:rFonts w:ascii="Arial" w:hAnsi="Arial" w:cs="Arial"/>
          <w:sz w:val="18"/>
          <w:szCs w:val="18"/>
        </w:rPr>
      </w:pPr>
      <w:r>
        <w:rPr>
          <w:rFonts w:ascii="Arial" w:hAnsi="Arial" w:cs="Arial"/>
          <w:sz w:val="18"/>
          <w:szCs w:val="18"/>
        </w:rPr>
        <w:t>b</w:t>
      </w:r>
      <w:r w:rsidR="00023C70">
        <w:rPr>
          <w:rFonts w:ascii="Arial" w:hAnsi="Arial" w:cs="Arial"/>
          <w:sz w:val="18"/>
          <w:szCs w:val="18"/>
        </w:rPr>
        <w:t xml:space="preserve">. </w:t>
      </w:r>
      <w:r w:rsidR="00023C70">
        <w:rPr>
          <w:rFonts w:ascii="Arial" w:hAnsi="Arial" w:cs="Arial"/>
          <w:sz w:val="18"/>
          <w:szCs w:val="18"/>
        </w:rPr>
        <w:tab/>
      </w:r>
      <w:proofErr w:type="spellStart"/>
      <w:r w:rsidR="00023C70">
        <w:rPr>
          <w:rFonts w:ascii="Arial" w:hAnsi="Arial" w:cs="Arial"/>
          <w:b/>
          <w:sz w:val="18"/>
          <w:szCs w:val="18"/>
        </w:rPr>
        <w:t>Atmoshiel</w:t>
      </w:r>
      <w:r w:rsidR="00023C70" w:rsidRPr="00385452">
        <w:rPr>
          <w:rFonts w:ascii="Arial" w:hAnsi="Arial" w:cs="Arial"/>
          <w:b/>
          <w:sz w:val="18"/>
          <w:szCs w:val="18"/>
        </w:rPr>
        <w:t>d</w:t>
      </w:r>
      <w:proofErr w:type="spellEnd"/>
      <w:r w:rsidR="00023C70" w:rsidRPr="00385452">
        <w:rPr>
          <w:rFonts w:ascii="Arial" w:hAnsi="Arial" w:cs="Arial"/>
          <w:b/>
          <w:sz w:val="18"/>
          <w:szCs w:val="18"/>
          <w:vertAlign w:val="superscript"/>
        </w:rPr>
        <w:t>®</w:t>
      </w:r>
      <w:r w:rsidR="00023C70" w:rsidRPr="00385452">
        <w:rPr>
          <w:rFonts w:ascii="Arial" w:hAnsi="Arial" w:cs="Arial"/>
          <w:sz w:val="18"/>
          <w:szCs w:val="18"/>
        </w:rPr>
        <w:t xml:space="preserve"> </w:t>
      </w:r>
      <w:r w:rsidR="00023C70" w:rsidRPr="00BA546D">
        <w:rPr>
          <w:rFonts w:ascii="Arial" w:hAnsi="Arial" w:cs="Arial"/>
          <w:b/>
          <w:sz w:val="18"/>
          <w:szCs w:val="18"/>
        </w:rPr>
        <w:t>Powder Coating System (Color Selected by Architect):</w:t>
      </w:r>
      <w:r w:rsidR="00023C70">
        <w:rPr>
          <w:rFonts w:ascii="Arial" w:hAnsi="Arial" w:cs="Arial"/>
          <w:sz w:val="18"/>
          <w:szCs w:val="18"/>
        </w:rPr>
        <w:tab/>
      </w:r>
      <w:r w:rsidR="00023C70">
        <w:rPr>
          <w:rFonts w:ascii="Arial" w:hAnsi="Arial" w:cs="Arial"/>
          <w:sz w:val="18"/>
          <w:szCs w:val="18"/>
        </w:rPr>
        <w:tab/>
      </w:r>
    </w:p>
    <w:p w:rsidR="00023C70" w:rsidRPr="009737F7" w:rsidRDefault="00023C70" w:rsidP="00023C7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023C70" w:rsidRPr="009737F7" w:rsidRDefault="006A265A" w:rsidP="00023C70">
      <w:pPr>
        <w:ind w:left="2160"/>
        <w:rPr>
          <w:rFonts w:ascii="Arial" w:hAnsi="Arial" w:cs="Arial"/>
          <w:sz w:val="18"/>
          <w:szCs w:val="18"/>
        </w:rPr>
      </w:pPr>
      <w:r>
        <w:rPr>
          <w:rFonts w:ascii="Arial" w:hAnsi="Arial" w:cs="Arial"/>
          <w:sz w:val="18"/>
          <w:szCs w:val="18"/>
        </w:rPr>
        <w:t>c</w:t>
      </w:r>
      <w:r w:rsidR="00023C70" w:rsidRPr="009737F7">
        <w:rPr>
          <w:rFonts w:ascii="Arial" w:hAnsi="Arial" w:cs="Arial"/>
          <w:sz w:val="18"/>
          <w:szCs w:val="18"/>
        </w:rPr>
        <w:t>.</w:t>
      </w:r>
      <w:r w:rsidR="00023C70" w:rsidRPr="009737F7">
        <w:rPr>
          <w:rFonts w:ascii="Arial" w:hAnsi="Arial" w:cs="Arial"/>
          <w:sz w:val="18"/>
          <w:szCs w:val="18"/>
        </w:rPr>
        <w:tab/>
      </w:r>
      <w:r w:rsidR="00023C70" w:rsidRPr="009737F7">
        <w:rPr>
          <w:rFonts w:ascii="Arial" w:hAnsi="Arial" w:cs="Arial"/>
          <w:b/>
          <w:sz w:val="18"/>
          <w:szCs w:val="18"/>
        </w:rPr>
        <w:t>Stainless Steel:</w:t>
      </w:r>
      <w:r w:rsidR="00023C70" w:rsidRPr="009737F7">
        <w:rPr>
          <w:rFonts w:ascii="Arial" w:hAnsi="Arial" w:cs="Arial"/>
          <w:sz w:val="18"/>
          <w:szCs w:val="18"/>
        </w:rPr>
        <w:t xml:space="preserve"> #4 type 304 finish</w:t>
      </w:r>
    </w:p>
    <w:p w:rsidR="009737F7" w:rsidRPr="009737F7" w:rsidRDefault="009737F7" w:rsidP="00023C70">
      <w:pPr>
        <w:ind w:left="2880" w:hanging="720"/>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rsidR="00023C70" w:rsidRDefault="009737F7" w:rsidP="006D319E">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006D319E" w:rsidRPr="009F1D87">
        <w:rPr>
          <w:rFonts w:ascii="Arial" w:hAnsi="Arial" w:cs="Arial"/>
          <w:b/>
          <w:sz w:val="18"/>
          <w:szCs w:val="18"/>
        </w:rPr>
        <w:t>Spring Balance:</w:t>
      </w:r>
      <w:r w:rsidR="006D319E" w:rsidRPr="009F1D87">
        <w:rPr>
          <w:rFonts w:ascii="Arial" w:hAnsi="Arial" w:cs="Arial"/>
          <w:sz w:val="18"/>
          <w:szCs w:val="18"/>
        </w:rPr>
        <w:t xml:space="preserve"> Oil-tempered, heat-treated steel helical torsion spring assembly designed for proper balance of </w:t>
      </w:r>
      <w:r w:rsidR="00023C70">
        <w:rPr>
          <w:rFonts w:ascii="Arial" w:hAnsi="Arial" w:cs="Arial"/>
          <w:sz w:val="18"/>
          <w:szCs w:val="18"/>
        </w:rPr>
        <w:t xml:space="preserve">door. </w:t>
      </w:r>
    </w:p>
    <w:p w:rsidR="009737F7" w:rsidRDefault="00023C70" w:rsidP="006D319E">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006D319E" w:rsidRPr="009F1D87">
        <w:rPr>
          <w:rFonts w:ascii="Arial" w:hAnsi="Arial" w:cs="Arial"/>
          <w:sz w:val="18"/>
          <w:szCs w:val="18"/>
        </w:rPr>
        <w:t xml:space="preserve">Provide </w:t>
      </w:r>
      <w:r>
        <w:rPr>
          <w:rFonts w:ascii="Arial" w:hAnsi="Arial" w:cs="Arial"/>
          <w:sz w:val="18"/>
          <w:szCs w:val="18"/>
        </w:rPr>
        <w:t xml:space="preserve">tension </w:t>
      </w:r>
      <w:r w:rsidR="006D319E" w:rsidRPr="009F1D87">
        <w:rPr>
          <w:rFonts w:ascii="Arial" w:hAnsi="Arial" w:cs="Arial"/>
          <w:sz w:val="18"/>
          <w:szCs w:val="18"/>
        </w:rPr>
        <w:t>wheel for applying and adjusting spring torque.</w:t>
      </w:r>
    </w:p>
    <w:p w:rsidR="006D319E" w:rsidRPr="009737F7" w:rsidRDefault="006D319E" w:rsidP="006D319E">
      <w:pPr>
        <w:ind w:left="2160" w:hanging="720"/>
        <w:rPr>
          <w:rFonts w:ascii="Arial" w:hAnsi="Arial" w:cs="Arial"/>
          <w:sz w:val="18"/>
          <w:szCs w:val="18"/>
        </w:rPr>
      </w:pPr>
    </w:p>
    <w:p w:rsid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or roller bearings at rotating support points to support counterbalance shaft assembly and form end closures</w:t>
      </w:r>
    </w:p>
    <w:p w:rsidR="006D319E" w:rsidRPr="009737F7" w:rsidRDefault="006D319E" w:rsidP="00CA2662">
      <w:pPr>
        <w:ind w:left="1440" w:hanging="720"/>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rsidR="002F7B9A" w:rsidRPr="009737F7" w:rsidRDefault="00650CE3" w:rsidP="002F7B9A">
      <w:pPr>
        <w:ind w:left="1440"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proofErr w:type="spellStart"/>
      <w:r w:rsidR="002F7B9A" w:rsidRPr="009737F7">
        <w:rPr>
          <w:rFonts w:ascii="Arial" w:hAnsi="Arial" w:cs="Arial"/>
          <w:b/>
          <w:sz w:val="18"/>
          <w:szCs w:val="18"/>
        </w:rPr>
        <w:t>SpectraShield</w:t>
      </w:r>
      <w:proofErr w:type="spellEnd"/>
      <w:r w:rsidR="002F7B9A" w:rsidRPr="009737F7">
        <w:rPr>
          <w:rFonts w:ascii="Arial" w:hAnsi="Arial" w:cs="Arial"/>
          <w:b/>
          <w:sz w:val="18"/>
          <w:szCs w:val="18"/>
          <w:vertAlign w:val="superscript"/>
        </w:rPr>
        <w:t>®</w:t>
      </w:r>
      <w:r w:rsidR="002F7B9A" w:rsidRPr="009737F7">
        <w:rPr>
          <w:rFonts w:ascii="Arial" w:hAnsi="Arial" w:cs="Arial"/>
          <w:b/>
          <w:sz w:val="18"/>
          <w:szCs w:val="18"/>
        </w:rPr>
        <w:t xml:space="preserve"> Coating System (Color Selected by Architect):</w:t>
      </w:r>
    </w:p>
    <w:p w:rsidR="002F7B9A" w:rsidRDefault="002F7B9A" w:rsidP="00650CE3">
      <w:pPr>
        <w:ind w:left="3600"/>
        <w:rPr>
          <w:rFonts w:ascii="Arial" w:hAnsi="Arial" w:cs="Arial"/>
          <w:sz w:val="18"/>
          <w:szCs w:val="18"/>
        </w:rPr>
      </w:pPr>
      <w:r w:rsidRPr="009737F7">
        <w:rPr>
          <w:rFonts w:ascii="Arial" w:hAnsi="Arial" w:cs="Arial"/>
          <w:sz w:val="18"/>
          <w:szCs w:val="18"/>
        </w:rPr>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2F7B9A" w:rsidRPr="00385452" w:rsidRDefault="006A265A" w:rsidP="002F7B9A">
      <w:pPr>
        <w:pStyle w:val="ListParagraph"/>
        <w:ind w:left="1800" w:firstLine="360"/>
        <w:rPr>
          <w:rFonts w:ascii="Arial" w:hAnsi="Arial" w:cs="Arial"/>
          <w:sz w:val="18"/>
          <w:szCs w:val="18"/>
        </w:rPr>
      </w:pPr>
      <w:r>
        <w:rPr>
          <w:rFonts w:ascii="Arial" w:hAnsi="Arial" w:cs="Arial"/>
          <w:sz w:val="18"/>
          <w:szCs w:val="18"/>
        </w:rPr>
        <w:t>b</w:t>
      </w:r>
      <w:r w:rsidR="002F7B9A">
        <w:rPr>
          <w:rFonts w:ascii="Arial" w:hAnsi="Arial" w:cs="Arial"/>
          <w:sz w:val="18"/>
          <w:szCs w:val="18"/>
        </w:rPr>
        <w:t xml:space="preserve">. </w:t>
      </w:r>
      <w:r w:rsidR="002F7B9A">
        <w:rPr>
          <w:rFonts w:ascii="Arial" w:hAnsi="Arial" w:cs="Arial"/>
          <w:sz w:val="18"/>
          <w:szCs w:val="18"/>
        </w:rPr>
        <w:tab/>
      </w:r>
      <w:proofErr w:type="spellStart"/>
      <w:r w:rsidR="002F7B9A">
        <w:rPr>
          <w:rFonts w:ascii="Arial" w:hAnsi="Arial" w:cs="Arial"/>
          <w:b/>
          <w:sz w:val="18"/>
          <w:szCs w:val="18"/>
        </w:rPr>
        <w:t>Atmoshiel</w:t>
      </w:r>
      <w:r w:rsidR="002F7B9A" w:rsidRPr="00385452">
        <w:rPr>
          <w:rFonts w:ascii="Arial" w:hAnsi="Arial" w:cs="Arial"/>
          <w:b/>
          <w:sz w:val="18"/>
          <w:szCs w:val="18"/>
        </w:rPr>
        <w:t>d</w:t>
      </w:r>
      <w:proofErr w:type="spellEnd"/>
      <w:r w:rsidR="002F7B9A" w:rsidRPr="00385452">
        <w:rPr>
          <w:rFonts w:ascii="Arial" w:hAnsi="Arial" w:cs="Arial"/>
          <w:b/>
          <w:sz w:val="18"/>
          <w:szCs w:val="18"/>
          <w:vertAlign w:val="superscript"/>
        </w:rPr>
        <w:t>®</w:t>
      </w:r>
      <w:r w:rsidR="002F7B9A" w:rsidRPr="00385452">
        <w:rPr>
          <w:rFonts w:ascii="Arial" w:hAnsi="Arial" w:cs="Arial"/>
          <w:sz w:val="18"/>
          <w:szCs w:val="18"/>
        </w:rPr>
        <w:t xml:space="preserve"> </w:t>
      </w:r>
      <w:r w:rsidR="002F7B9A" w:rsidRPr="00BA546D">
        <w:rPr>
          <w:rFonts w:ascii="Arial" w:hAnsi="Arial" w:cs="Arial"/>
          <w:b/>
          <w:sz w:val="18"/>
          <w:szCs w:val="18"/>
        </w:rPr>
        <w:t>Powder Coating System (Color Selected by Architect):</w:t>
      </w:r>
      <w:r w:rsidR="002F7B9A">
        <w:rPr>
          <w:rFonts w:ascii="Arial" w:hAnsi="Arial" w:cs="Arial"/>
          <w:sz w:val="18"/>
          <w:szCs w:val="18"/>
        </w:rPr>
        <w:tab/>
      </w:r>
      <w:r w:rsidR="002F7B9A">
        <w:rPr>
          <w:rFonts w:ascii="Arial" w:hAnsi="Arial" w:cs="Arial"/>
          <w:sz w:val="18"/>
          <w:szCs w:val="18"/>
        </w:rPr>
        <w:tab/>
      </w:r>
    </w:p>
    <w:p w:rsidR="002F7B9A" w:rsidRPr="009737F7" w:rsidRDefault="002F7B9A" w:rsidP="00650CE3">
      <w:pPr>
        <w:pStyle w:val="ListParagraph"/>
        <w:ind w:left="3600"/>
        <w:rPr>
          <w:rFonts w:ascii="Arial" w:hAnsi="Arial" w:cs="Arial"/>
          <w:sz w:val="18"/>
          <w:szCs w:val="18"/>
        </w:rPr>
      </w:pPr>
      <w:r w:rsidRPr="00385452">
        <w:rPr>
          <w:rFonts w:ascii="Arial" w:hAnsi="Arial" w:cs="Arial"/>
          <w:sz w:val="18"/>
          <w:szCs w:val="18"/>
        </w:rPr>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2F7B9A" w:rsidRPr="009737F7" w:rsidRDefault="006A265A" w:rsidP="002F7B9A">
      <w:pPr>
        <w:ind w:left="2160"/>
        <w:rPr>
          <w:rFonts w:ascii="Arial" w:hAnsi="Arial" w:cs="Arial"/>
          <w:sz w:val="18"/>
          <w:szCs w:val="18"/>
        </w:rPr>
      </w:pPr>
      <w:r>
        <w:rPr>
          <w:rFonts w:ascii="Arial" w:hAnsi="Arial" w:cs="Arial"/>
          <w:sz w:val="18"/>
          <w:szCs w:val="18"/>
        </w:rPr>
        <w:t>c</w:t>
      </w:r>
      <w:r w:rsidR="002F7B9A" w:rsidRPr="009737F7">
        <w:rPr>
          <w:rFonts w:ascii="Arial" w:hAnsi="Arial" w:cs="Arial"/>
          <w:sz w:val="18"/>
          <w:szCs w:val="18"/>
        </w:rPr>
        <w:t>.</w:t>
      </w:r>
      <w:r w:rsidR="002F7B9A" w:rsidRPr="009737F7">
        <w:rPr>
          <w:rFonts w:ascii="Arial" w:hAnsi="Arial" w:cs="Arial"/>
          <w:sz w:val="18"/>
          <w:szCs w:val="18"/>
        </w:rPr>
        <w:tab/>
      </w:r>
      <w:r w:rsidR="002F7B9A" w:rsidRPr="009737F7">
        <w:rPr>
          <w:rFonts w:ascii="Arial" w:hAnsi="Arial" w:cs="Arial"/>
          <w:b/>
          <w:sz w:val="18"/>
          <w:szCs w:val="18"/>
        </w:rPr>
        <w:t>Stainless Steel:</w:t>
      </w:r>
      <w:r w:rsidR="002F7B9A" w:rsidRPr="009737F7">
        <w:rPr>
          <w:rFonts w:ascii="Arial" w:hAnsi="Arial" w:cs="Arial"/>
          <w:sz w:val="18"/>
          <w:szCs w:val="18"/>
        </w:rPr>
        <w:t xml:space="preserve"> #4 type 304 finish</w:t>
      </w:r>
    </w:p>
    <w:p w:rsidR="009737F7" w:rsidRPr="009737F7" w:rsidRDefault="009737F7" w:rsidP="002F7B9A">
      <w:pPr>
        <w:ind w:left="2880" w:hanging="720"/>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650CE3" w:rsidRPr="009737F7" w:rsidRDefault="00650CE3" w:rsidP="00650CE3">
      <w:pPr>
        <w:ind w:left="1440" w:firstLine="720"/>
        <w:rPr>
          <w:rFonts w:ascii="Arial" w:hAnsi="Arial" w:cs="Arial"/>
          <w:sz w:val="18"/>
          <w:szCs w:val="18"/>
        </w:rPr>
      </w:pPr>
      <w:r>
        <w:rPr>
          <w:rFonts w:ascii="Arial" w:hAnsi="Arial" w:cs="Arial"/>
          <w:sz w:val="18"/>
          <w:szCs w:val="18"/>
        </w:rPr>
        <w:t>a</w:t>
      </w:r>
      <w:r w:rsidRPr="009737F7">
        <w:rPr>
          <w:rFonts w:ascii="Arial" w:hAnsi="Arial" w:cs="Arial"/>
          <w:sz w:val="18"/>
          <w:szCs w:val="18"/>
        </w:rPr>
        <w:t>.</w:t>
      </w:r>
      <w:r w:rsidRPr="009737F7">
        <w:rPr>
          <w:rFonts w:ascii="Arial" w:hAnsi="Arial" w:cs="Arial"/>
          <w:sz w:val="18"/>
          <w:szCs w:val="18"/>
        </w:rPr>
        <w:tab/>
      </w:r>
      <w:proofErr w:type="spellStart"/>
      <w:r w:rsidRPr="00CA2662">
        <w:rPr>
          <w:rFonts w:ascii="Arial" w:hAnsi="Arial" w:cs="Arial"/>
          <w:b/>
          <w:sz w:val="18"/>
          <w:szCs w:val="18"/>
        </w:rPr>
        <w:t>GalvaNex</w:t>
      </w:r>
      <w:proofErr w:type="spell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rsidR="00650CE3" w:rsidRPr="00CA2662" w:rsidRDefault="00650CE3" w:rsidP="00650CE3">
      <w:pPr>
        <w:ind w:left="3600" w:hanging="720"/>
        <w:rPr>
          <w:rFonts w:ascii="Arial" w:hAnsi="Arial" w:cs="Arial"/>
          <w:sz w:val="18"/>
          <w:szCs w:val="18"/>
        </w:rPr>
      </w:pPr>
      <w:r w:rsidRPr="00CA2662">
        <w:rPr>
          <w:rFonts w:ascii="Arial" w:hAnsi="Arial" w:cs="Arial"/>
          <w:sz w:val="18"/>
          <w:szCs w:val="18"/>
        </w:rPr>
        <w:t>1)</w:t>
      </w:r>
      <w:r w:rsidRPr="00CA2662">
        <w:rPr>
          <w:rFonts w:ascii="Arial" w:hAnsi="Arial" w:cs="Arial"/>
          <w:sz w:val="18"/>
          <w:szCs w:val="18"/>
        </w:rPr>
        <w:tab/>
        <w:t xml:space="preserve">ASTM A 653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rsidR="00650CE3" w:rsidRPr="00CA2662" w:rsidRDefault="00650CE3" w:rsidP="00650CE3">
      <w:pPr>
        <w:ind w:left="1440" w:firstLine="720"/>
        <w:rPr>
          <w:rFonts w:ascii="Arial" w:hAnsi="Arial" w:cs="Arial"/>
          <w:sz w:val="18"/>
          <w:szCs w:val="18"/>
        </w:rPr>
      </w:pPr>
      <w:r>
        <w:rPr>
          <w:rFonts w:ascii="Arial" w:hAnsi="Arial" w:cs="Arial"/>
          <w:sz w:val="18"/>
          <w:szCs w:val="18"/>
        </w:rPr>
        <w:t>b</w:t>
      </w:r>
      <w:r w:rsidRPr="00CA2662">
        <w:rPr>
          <w:rFonts w:ascii="Arial" w:hAnsi="Arial" w:cs="Arial"/>
          <w:sz w:val="18"/>
          <w:szCs w:val="18"/>
        </w:rPr>
        <w:t>.</w:t>
      </w:r>
      <w:r w:rsidRPr="00CA2662">
        <w:rPr>
          <w:rFonts w:ascii="Arial" w:hAnsi="Arial" w:cs="Arial"/>
          <w:sz w:val="18"/>
          <w:szCs w:val="18"/>
        </w:rPr>
        <w:tab/>
      </w:r>
      <w:proofErr w:type="spellStart"/>
      <w:r w:rsidRPr="00CA2662">
        <w:rPr>
          <w:rFonts w:ascii="Arial" w:hAnsi="Arial" w:cs="Arial"/>
          <w:b/>
          <w:sz w:val="18"/>
          <w:szCs w:val="18"/>
        </w:rPr>
        <w:t>SpectraShield</w:t>
      </w:r>
      <w:proofErr w:type="spell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rsidR="00650CE3" w:rsidRPr="009737F7" w:rsidRDefault="00650CE3" w:rsidP="00650CE3">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ASTM A 653 galvanized base coating treated with dual process rinsing agents in preparation for chemical bonding, gray baked-on base coat and gray baked-on polyester finish coat</w:t>
      </w:r>
    </w:p>
    <w:p w:rsidR="00650CE3" w:rsidRDefault="00650CE3" w:rsidP="00650CE3">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650CE3" w:rsidRPr="00BA546D" w:rsidRDefault="00650CE3" w:rsidP="00650CE3">
      <w:pPr>
        <w:pStyle w:val="ListParagraph"/>
        <w:ind w:left="1800" w:firstLine="360"/>
        <w:rPr>
          <w:rFonts w:ascii="Arial" w:hAnsi="Arial" w:cs="Arial"/>
          <w:b/>
          <w:sz w:val="18"/>
          <w:szCs w:val="18"/>
        </w:rPr>
      </w:pPr>
      <w:r>
        <w:rPr>
          <w:rFonts w:ascii="Arial" w:hAnsi="Arial" w:cs="Arial"/>
          <w:sz w:val="18"/>
          <w:szCs w:val="18"/>
        </w:rPr>
        <w:t xml:space="preserve">c.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650CE3" w:rsidRPr="00385452" w:rsidRDefault="00650CE3" w:rsidP="00650CE3">
      <w:pPr>
        <w:pStyle w:val="ListParagraph"/>
        <w:ind w:left="3600" w:hanging="72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650CE3" w:rsidRPr="004664D7" w:rsidRDefault="00650CE3" w:rsidP="00650CE3">
      <w:pPr>
        <w:pStyle w:val="ListParagraph"/>
        <w:ind w:left="3600" w:hanging="720"/>
        <w:rPr>
          <w:rFonts w:ascii="Arial" w:hAnsi="Arial" w:cs="Arial"/>
          <w:sz w:val="18"/>
          <w:szCs w:val="18"/>
        </w:rPr>
      </w:pPr>
      <w:r w:rsidRPr="00385452">
        <w:rPr>
          <w:rFonts w:ascii="Arial" w:hAnsi="Arial" w:cs="Arial"/>
          <w:sz w:val="18"/>
          <w:szCs w:val="18"/>
        </w:rPr>
        <w:lastRenderedPageBreak/>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650CE3" w:rsidRPr="009737F7" w:rsidRDefault="00650CE3" w:rsidP="00650CE3">
      <w:pPr>
        <w:ind w:left="1440" w:firstLine="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205425" w:rsidRDefault="00205425" w:rsidP="00205425">
      <w:pPr>
        <w:rPr>
          <w:rFonts w:ascii="Arial" w:hAnsi="Arial" w:cs="Arial"/>
          <w:color w:val="C00000"/>
          <w:sz w:val="16"/>
          <w:szCs w:val="16"/>
        </w:rPr>
      </w:pPr>
    </w:p>
    <w:p w:rsidR="00205425" w:rsidRPr="00205425" w:rsidRDefault="00205425" w:rsidP="00205425">
      <w:pPr>
        <w:ind w:firstLine="720"/>
        <w:rPr>
          <w:rFonts w:ascii="Arial" w:hAnsi="Arial" w:cs="Arial"/>
          <w:sz w:val="18"/>
          <w:szCs w:val="18"/>
          <w:highlight w:val="cyan"/>
        </w:rPr>
      </w:pPr>
      <w:r w:rsidRPr="00205425">
        <w:rPr>
          <w:rFonts w:ascii="Arial" w:hAnsi="Arial" w:cs="Arial"/>
          <w:sz w:val="18"/>
          <w:szCs w:val="18"/>
          <w:highlight w:val="cyan"/>
        </w:rPr>
        <w:t>H.</w:t>
      </w:r>
      <w:r w:rsidRPr="00205425">
        <w:rPr>
          <w:rFonts w:ascii="Arial" w:hAnsi="Arial" w:cs="Arial"/>
          <w:sz w:val="18"/>
          <w:szCs w:val="18"/>
          <w:highlight w:val="cyan"/>
        </w:rPr>
        <w:tab/>
      </w:r>
      <w:r w:rsidRPr="00205425">
        <w:rPr>
          <w:rFonts w:ascii="Arial" w:hAnsi="Arial" w:cs="Arial"/>
          <w:b/>
          <w:sz w:val="18"/>
          <w:szCs w:val="18"/>
          <w:highlight w:val="cyan"/>
        </w:rPr>
        <w:t>Combination Weather/Smoke Seals:</w:t>
      </w:r>
    </w:p>
    <w:p w:rsidR="00205425" w:rsidRPr="00205425" w:rsidRDefault="00205425" w:rsidP="00205425">
      <w:pPr>
        <w:ind w:left="720" w:firstLine="720"/>
        <w:rPr>
          <w:rFonts w:ascii="Arial" w:hAnsi="Arial" w:cs="Arial"/>
          <w:sz w:val="18"/>
          <w:szCs w:val="18"/>
          <w:highlight w:val="cyan"/>
        </w:rPr>
      </w:pPr>
      <w:r w:rsidRPr="00205425">
        <w:rPr>
          <w:rFonts w:ascii="Arial" w:hAnsi="Arial" w:cs="Arial"/>
          <w:sz w:val="18"/>
          <w:szCs w:val="18"/>
          <w:highlight w:val="cyan"/>
        </w:rPr>
        <w:t>1.</w:t>
      </w:r>
      <w:r w:rsidRPr="00205425">
        <w:rPr>
          <w:rFonts w:ascii="Arial" w:hAnsi="Arial" w:cs="Arial"/>
          <w:sz w:val="18"/>
          <w:szCs w:val="18"/>
          <w:highlight w:val="cyan"/>
        </w:rPr>
        <w:tab/>
      </w:r>
      <w:r w:rsidRPr="00205425">
        <w:rPr>
          <w:rFonts w:ascii="Arial" w:hAnsi="Arial" w:cs="Arial"/>
          <w:b/>
          <w:sz w:val="18"/>
          <w:szCs w:val="18"/>
          <w:highlight w:val="cyan"/>
        </w:rPr>
        <w:t>Bottom Bar:</w:t>
      </w:r>
    </w:p>
    <w:p w:rsidR="00205425" w:rsidRPr="00205425" w:rsidRDefault="00205425" w:rsidP="00205425">
      <w:pPr>
        <w:ind w:left="2160"/>
        <w:rPr>
          <w:rFonts w:ascii="Arial" w:hAnsi="Arial" w:cs="Arial"/>
          <w:sz w:val="18"/>
          <w:szCs w:val="18"/>
          <w:highlight w:val="cyan"/>
        </w:rPr>
      </w:pPr>
      <w:r w:rsidRPr="00205425">
        <w:rPr>
          <w:rFonts w:ascii="Arial" w:hAnsi="Arial" w:cs="Arial"/>
          <w:sz w:val="18"/>
          <w:szCs w:val="18"/>
          <w:highlight w:val="cyan"/>
        </w:rPr>
        <w:t>a.</w:t>
      </w:r>
      <w:r w:rsidRPr="00205425">
        <w:rPr>
          <w:rFonts w:ascii="Arial" w:hAnsi="Arial" w:cs="Arial"/>
          <w:sz w:val="18"/>
          <w:szCs w:val="18"/>
          <w:highlight w:val="cyan"/>
        </w:rPr>
        <w:tab/>
      </w:r>
      <w:r w:rsidRPr="00205425">
        <w:rPr>
          <w:rFonts w:ascii="Arial" w:hAnsi="Arial" w:cs="Arial"/>
          <w:b/>
          <w:sz w:val="18"/>
          <w:szCs w:val="18"/>
          <w:highlight w:val="cyan"/>
        </w:rPr>
        <w:t>Manually Operated Doors:</w:t>
      </w:r>
      <w:r w:rsidRPr="00205425">
        <w:rPr>
          <w:rFonts w:ascii="Arial" w:hAnsi="Arial" w:cs="Arial"/>
          <w:sz w:val="18"/>
          <w:szCs w:val="18"/>
          <w:highlight w:val="cyan"/>
        </w:rPr>
        <w:t xml:space="preserve"> Two, replaceable, UL listed, brush smoke seals</w:t>
      </w:r>
    </w:p>
    <w:p w:rsidR="00205425" w:rsidRPr="00205425" w:rsidRDefault="00205425" w:rsidP="00205425">
      <w:pPr>
        <w:ind w:left="2160"/>
        <w:rPr>
          <w:rFonts w:ascii="Arial" w:hAnsi="Arial" w:cs="Arial"/>
          <w:sz w:val="18"/>
          <w:szCs w:val="18"/>
          <w:highlight w:val="cyan"/>
        </w:rPr>
      </w:pPr>
      <w:r w:rsidRPr="00205425">
        <w:rPr>
          <w:rFonts w:ascii="Arial" w:hAnsi="Arial" w:cs="Arial"/>
          <w:sz w:val="18"/>
          <w:szCs w:val="18"/>
          <w:highlight w:val="cyan"/>
        </w:rPr>
        <w:t>a.</w:t>
      </w:r>
      <w:r w:rsidRPr="00205425">
        <w:rPr>
          <w:rFonts w:ascii="Arial" w:hAnsi="Arial" w:cs="Arial"/>
          <w:sz w:val="18"/>
          <w:szCs w:val="18"/>
          <w:highlight w:val="cyan"/>
        </w:rPr>
        <w:tab/>
      </w:r>
      <w:r w:rsidRPr="00205425">
        <w:rPr>
          <w:rFonts w:ascii="Arial" w:hAnsi="Arial" w:cs="Arial"/>
          <w:b/>
          <w:sz w:val="18"/>
          <w:szCs w:val="18"/>
          <w:highlight w:val="cyan"/>
        </w:rPr>
        <w:t>Motor Operated Doors:</w:t>
      </w:r>
      <w:r w:rsidRPr="00205425">
        <w:rPr>
          <w:rFonts w:ascii="Arial" w:hAnsi="Arial" w:cs="Arial"/>
          <w:sz w:val="18"/>
          <w:szCs w:val="18"/>
          <w:highlight w:val="cyan"/>
        </w:rPr>
        <w:t xml:space="preserve"> Combination smoke seal/sensing edge</w:t>
      </w:r>
    </w:p>
    <w:p w:rsidR="00205425" w:rsidRPr="009737F7" w:rsidRDefault="00205425" w:rsidP="00205425">
      <w:pPr>
        <w:ind w:left="2160" w:hanging="720"/>
        <w:rPr>
          <w:rFonts w:ascii="Arial" w:hAnsi="Arial" w:cs="Arial"/>
          <w:sz w:val="18"/>
          <w:szCs w:val="18"/>
        </w:rPr>
      </w:pPr>
      <w:r w:rsidRPr="00205425">
        <w:rPr>
          <w:rFonts w:ascii="Arial" w:hAnsi="Arial" w:cs="Arial"/>
          <w:sz w:val="18"/>
          <w:szCs w:val="18"/>
          <w:highlight w:val="cyan"/>
        </w:rPr>
        <w:t>2.</w:t>
      </w:r>
      <w:r w:rsidRPr="00205425">
        <w:rPr>
          <w:rFonts w:ascii="Arial" w:hAnsi="Arial" w:cs="Arial"/>
          <w:sz w:val="18"/>
          <w:szCs w:val="18"/>
          <w:highlight w:val="cyan"/>
        </w:rPr>
        <w:tab/>
      </w:r>
      <w:r w:rsidRPr="00205425">
        <w:rPr>
          <w:rFonts w:ascii="Arial" w:hAnsi="Arial" w:cs="Arial"/>
          <w:b/>
          <w:sz w:val="18"/>
          <w:szCs w:val="18"/>
          <w:highlight w:val="cyan"/>
        </w:rPr>
        <w:t>Guides and Head:</w:t>
      </w:r>
      <w:r w:rsidRPr="00205425">
        <w:rPr>
          <w:rFonts w:ascii="Arial" w:hAnsi="Arial" w:cs="Arial"/>
          <w:sz w:val="18"/>
          <w:szCs w:val="18"/>
          <w:highlight w:val="cyan"/>
        </w:rPr>
        <w:t xml:space="preserve"> Replaceable, UL listed, brush smoke seals sealing against fascia side of curtain</w:t>
      </w:r>
    </w:p>
    <w:p w:rsidR="00023C70" w:rsidRDefault="00023C70" w:rsidP="009737F7">
      <w:pPr>
        <w:rPr>
          <w:rFonts w:ascii="Arial" w:hAnsi="Arial" w:cs="Arial"/>
          <w:sz w:val="18"/>
          <w:szCs w:val="18"/>
        </w:rPr>
      </w:pPr>
    </w:p>
    <w:p w:rsidR="00023C70" w:rsidRDefault="00023C70"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rsidR="009737F7" w:rsidRPr="009737F7" w:rsidRDefault="009737F7" w:rsidP="009737F7">
      <w:pPr>
        <w:rPr>
          <w:rFonts w:ascii="Arial" w:hAnsi="Arial" w:cs="Arial"/>
          <w:sz w:val="18"/>
          <w:szCs w:val="18"/>
        </w:rPr>
      </w:pPr>
    </w:p>
    <w:p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sidR="00363A92">
        <w:rPr>
          <w:rFonts w:ascii="Arial" w:hAnsi="Arial" w:cs="Arial"/>
          <w:color w:val="C00000"/>
          <w:sz w:val="16"/>
          <w:szCs w:val="16"/>
        </w:rPr>
        <w:t>FEMA361/ICC 500 does not mandate specific notification standards</w:t>
      </w:r>
      <w:r w:rsidR="00205425">
        <w:rPr>
          <w:rFonts w:ascii="Arial" w:hAnsi="Arial" w:cs="Arial"/>
          <w:color w:val="C00000"/>
          <w:sz w:val="16"/>
          <w:szCs w:val="16"/>
        </w:rPr>
        <w:t xml:space="preserve"> though building codes may require electrical notification by local detectors or by the fire alarm control panel</w:t>
      </w:r>
      <w:r w:rsidR="00363A92">
        <w:rPr>
          <w:rFonts w:ascii="Arial" w:hAnsi="Arial" w:cs="Arial"/>
          <w:color w:val="C00000"/>
          <w:sz w:val="16"/>
          <w:szCs w:val="16"/>
        </w:rPr>
        <w:t>. This system may be designed to deploy automatically by alarm, by failsafe activation and by manual</w:t>
      </w:r>
      <w:r w:rsidR="00081777">
        <w:rPr>
          <w:rFonts w:ascii="Arial" w:hAnsi="Arial" w:cs="Arial"/>
          <w:color w:val="C00000"/>
          <w:sz w:val="16"/>
          <w:szCs w:val="16"/>
        </w:rPr>
        <w:t xml:space="preserve"> operator</w:t>
      </w:r>
      <w:r w:rsidR="00363A92">
        <w:rPr>
          <w:rFonts w:ascii="Arial" w:hAnsi="Arial" w:cs="Arial"/>
          <w:color w:val="C00000"/>
          <w:sz w:val="16"/>
          <w:szCs w:val="16"/>
        </w:rPr>
        <w:t xml:space="preserve"> via secured stations</w:t>
      </w:r>
      <w:r w:rsidR="00205425">
        <w:rPr>
          <w:rFonts w:ascii="Arial" w:hAnsi="Arial" w:cs="Arial"/>
          <w:color w:val="C00000"/>
          <w:sz w:val="16"/>
          <w:szCs w:val="16"/>
        </w:rPr>
        <w:t xml:space="preserve"> during normal operation</w:t>
      </w:r>
      <w:r w:rsidR="00363A92">
        <w:rPr>
          <w:rFonts w:ascii="Arial" w:hAnsi="Arial" w:cs="Arial"/>
          <w:color w:val="C00000"/>
          <w:sz w:val="16"/>
          <w:szCs w:val="16"/>
        </w:rPr>
        <w:t xml:space="preserve">. </w:t>
      </w:r>
      <w:r w:rsidR="00FC00FF">
        <w:rPr>
          <w:rFonts w:ascii="Arial" w:hAnsi="Arial" w:cs="Arial"/>
          <w:color w:val="C00000"/>
          <w:sz w:val="16"/>
          <w:szCs w:val="16"/>
        </w:rPr>
        <w:t>Th</w:t>
      </w:r>
      <w:r>
        <w:rPr>
          <w:rFonts w:ascii="Arial" w:hAnsi="Arial" w:cs="Arial"/>
          <w:color w:val="C00000"/>
          <w:sz w:val="16"/>
          <w:szCs w:val="16"/>
        </w:rPr>
        <w:t xml:space="preserve">e </w:t>
      </w:r>
      <w:proofErr w:type="spellStart"/>
      <w:r>
        <w:rPr>
          <w:rFonts w:ascii="Arial" w:hAnsi="Arial" w:cs="Arial"/>
          <w:color w:val="C00000"/>
          <w:sz w:val="16"/>
          <w:szCs w:val="16"/>
        </w:rPr>
        <w:t>AlarmGard</w:t>
      </w:r>
      <w:proofErr w:type="spellEnd"/>
      <w:r>
        <w:rPr>
          <w:rFonts w:ascii="Arial" w:hAnsi="Arial" w:cs="Arial"/>
          <w:color w:val="C00000"/>
          <w:sz w:val="16"/>
          <w:szCs w:val="16"/>
        </w:rPr>
        <w:t xml:space="preserve"> systems will provide a safe and controlled rate of descent, an internal failsafe release device</w:t>
      </w:r>
      <w:r w:rsidR="00363A92">
        <w:rPr>
          <w:rFonts w:ascii="Arial" w:hAnsi="Arial" w:cs="Arial"/>
          <w:color w:val="C00000"/>
          <w:sz w:val="16"/>
          <w:szCs w:val="16"/>
        </w:rPr>
        <w:t xml:space="preserve"> in the event of power failure, automatic </w:t>
      </w:r>
      <w:r>
        <w:rPr>
          <w:rFonts w:ascii="Arial" w:hAnsi="Arial" w:cs="Arial"/>
          <w:color w:val="C00000"/>
          <w:sz w:val="16"/>
          <w:szCs w:val="16"/>
        </w:rPr>
        <w:t>reset</w:t>
      </w:r>
      <w:r w:rsidR="00363A92">
        <w:rPr>
          <w:rFonts w:ascii="Arial" w:hAnsi="Arial" w:cs="Arial"/>
          <w:color w:val="C00000"/>
          <w:sz w:val="16"/>
          <w:szCs w:val="16"/>
        </w:rPr>
        <w:t xml:space="preserve"> and open</w:t>
      </w:r>
      <w:r>
        <w:rPr>
          <w:rFonts w:ascii="Arial" w:hAnsi="Arial" w:cs="Arial"/>
          <w:color w:val="C00000"/>
          <w:sz w:val="16"/>
          <w:szCs w:val="16"/>
        </w:rPr>
        <w:t xml:space="preserve"> </w:t>
      </w:r>
      <w:r w:rsidR="00363A92">
        <w:rPr>
          <w:rFonts w:ascii="Arial" w:hAnsi="Arial" w:cs="Arial"/>
          <w:color w:val="C00000"/>
          <w:sz w:val="16"/>
          <w:szCs w:val="16"/>
        </w:rPr>
        <w:t xml:space="preserve">and </w:t>
      </w:r>
      <w:r>
        <w:rPr>
          <w:rFonts w:ascii="Arial" w:hAnsi="Arial" w:cs="Arial"/>
          <w:color w:val="C00000"/>
          <w:sz w:val="16"/>
          <w:szCs w:val="16"/>
        </w:rPr>
        <w:t>an integrated cycle counter.</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CA2662">
        <w:rPr>
          <w:rFonts w:ascii="Arial" w:hAnsi="Arial" w:cs="Arial"/>
          <w:b/>
          <w:sz w:val="18"/>
          <w:szCs w:val="18"/>
        </w:rPr>
        <w:t>AlarmGard</w:t>
      </w:r>
      <w:proofErr w:type="spellEnd"/>
      <w:r w:rsidRPr="00CA2662">
        <w:rPr>
          <w:rFonts w:ascii="Arial" w:hAnsi="Arial" w:cs="Arial"/>
          <w:b/>
          <w:sz w:val="18"/>
          <w:szCs w:val="18"/>
        </w:rPr>
        <w:t xml:space="preserve"> Motor Operation:</w:t>
      </w:r>
      <w:r w:rsidRPr="009737F7">
        <w:rPr>
          <w:rFonts w:ascii="Arial" w:hAnsi="Arial" w:cs="Arial"/>
          <w:sz w:val="18"/>
          <w:szCs w:val="18"/>
        </w:rPr>
        <w:t xml:space="preserve"> UL, </w:t>
      </w:r>
      <w:proofErr w:type="spellStart"/>
      <w:r w:rsidRPr="009737F7">
        <w:rPr>
          <w:rFonts w:ascii="Arial" w:hAnsi="Arial" w:cs="Arial"/>
          <w:sz w:val="18"/>
          <w:szCs w:val="18"/>
        </w:rPr>
        <w:t>cUL</w:t>
      </w:r>
      <w:proofErr w:type="spellEnd"/>
      <w:r w:rsidRPr="009737F7">
        <w:rPr>
          <w:rFonts w:ascii="Arial" w:hAnsi="Arial" w:cs="Arial"/>
          <w:sz w:val="18"/>
          <w:szCs w:val="18"/>
        </w:rPr>
        <w:t xml:space="preserve">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00363A92">
        <w:rPr>
          <w:rFonts w:ascii="Arial" w:hAnsi="Arial" w:cs="Arial"/>
          <w:sz w:val="18"/>
          <w:szCs w:val="18"/>
          <w:highlight w:val="yellow"/>
        </w:rPr>
        <w:t>manual guarded station operation</w:t>
      </w:r>
      <w:r w:rsidRPr="00CA2662">
        <w:rPr>
          <w:rFonts w:ascii="Arial" w:hAnsi="Arial" w:cs="Arial"/>
          <w:sz w:val="18"/>
          <w:szCs w:val="18"/>
          <w:highlight w:val="yellow"/>
        </w:rPr>
        <w:t>]</w:t>
      </w:r>
      <w:r w:rsidRPr="009737F7">
        <w:rPr>
          <w:rFonts w:ascii="Arial" w:hAnsi="Arial" w:cs="Arial"/>
          <w:sz w:val="18"/>
          <w:szCs w:val="18"/>
        </w:rPr>
        <w:t xml:space="preserve"> or</w:t>
      </w:r>
      <w:r w:rsidR="00363A92">
        <w:rPr>
          <w:rFonts w:ascii="Arial" w:hAnsi="Arial" w:cs="Arial"/>
          <w:sz w:val="18"/>
          <w:szCs w:val="18"/>
        </w:rPr>
        <w:t xml:space="preserve"> </w:t>
      </w:r>
      <w:r w:rsidRPr="00CA2662">
        <w:rPr>
          <w:rFonts w:ascii="Arial" w:hAnsi="Arial" w:cs="Arial"/>
          <w:sz w:val="18"/>
          <w:szCs w:val="18"/>
          <w:highlight w:val="yellow"/>
        </w:rPr>
        <w:t>[</w:t>
      </w:r>
      <w:r w:rsidR="00363A92">
        <w:rPr>
          <w:rFonts w:ascii="Arial" w:hAnsi="Arial" w:cs="Arial"/>
          <w:sz w:val="18"/>
          <w:szCs w:val="18"/>
          <w:highlight w:val="yellow"/>
        </w:rPr>
        <w:t>extended power outage exceeding four hours</w:t>
      </w:r>
      <w:r w:rsidRPr="00CA2662">
        <w:rPr>
          <w:rFonts w:ascii="Arial" w:hAnsi="Arial" w:cs="Arial"/>
          <w:sz w:val="18"/>
          <w:szCs w:val="18"/>
          <w:highlight w:val="yellow"/>
        </w:rPr>
        <w:t>]</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w:t>
      </w:r>
      <w:r w:rsidR="00363A92">
        <w:rPr>
          <w:rFonts w:ascii="Arial" w:hAnsi="Arial" w:cs="Arial"/>
          <w:sz w:val="18"/>
          <w:szCs w:val="18"/>
        </w:rPr>
        <w:t>9</w:t>
      </w:r>
      <w:r w:rsidRPr="009737F7">
        <w:rPr>
          <w:rFonts w:ascii="Arial" w:hAnsi="Arial" w:cs="Arial"/>
          <w:sz w:val="18"/>
          <w:szCs w:val="18"/>
        </w:rPr>
        <w:t xml:space="preserve">” (229 mm) per second.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Enable safety edge function during alarm</w:t>
      </w:r>
      <w:r w:rsidR="002F4BD6">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rsidR="00DB4BF9" w:rsidRPr="009737F7" w:rsidRDefault="009737F7" w:rsidP="00DB4BF9">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9737F7" w:rsidRDefault="009737F7" w:rsidP="00CA2662">
      <w:pPr>
        <w:ind w:left="2880" w:hanging="720"/>
        <w:rPr>
          <w:rFonts w:ascii="Arial" w:hAnsi="Arial" w:cs="Arial"/>
          <w:sz w:val="18"/>
          <w:szCs w:val="18"/>
        </w:rPr>
      </w:pPr>
      <w:r w:rsidRPr="009737F7">
        <w:rPr>
          <w:rFonts w:ascii="Arial" w:hAnsi="Arial" w:cs="Arial"/>
          <w:sz w:val="18"/>
          <w:szCs w:val="18"/>
        </w:rPr>
        <w:lastRenderedPageBreak/>
        <w:t>q.</w:t>
      </w:r>
      <w:r w:rsidRPr="009737F7">
        <w:rPr>
          <w:rFonts w:ascii="Arial" w:hAnsi="Arial" w:cs="Arial"/>
          <w:sz w:val="18"/>
          <w:szCs w:val="18"/>
        </w:rPr>
        <w:tab/>
      </w:r>
      <w:r w:rsidR="00EE2579" w:rsidRPr="00EE2579">
        <w:rPr>
          <w:rFonts w:ascii="Arial" w:hAnsi="Arial" w:cs="Arial"/>
          <w:sz w:val="18"/>
          <w:szCs w:val="18"/>
        </w:rPr>
        <w:t>Test door system no less than twice annually</w:t>
      </w:r>
      <w:r w:rsidR="00EE2579">
        <w:rPr>
          <w:rFonts w:ascii="Arial" w:hAnsi="Arial" w:cs="Arial"/>
          <w:sz w:val="18"/>
          <w:szCs w:val="18"/>
        </w:rPr>
        <w:t xml:space="preserve"> to ensure full compliance with intended functions.</w:t>
      </w:r>
    </w:p>
    <w:p w:rsidR="00DB4BF9" w:rsidRDefault="00DB4BF9" w:rsidP="00CA2662">
      <w:pPr>
        <w:ind w:left="2880" w:hanging="720"/>
        <w:rPr>
          <w:rFonts w:ascii="Arial" w:hAnsi="Arial" w:cs="Arial"/>
          <w:sz w:val="18"/>
          <w:szCs w:val="18"/>
        </w:rPr>
      </w:pPr>
    </w:p>
    <w:p w:rsidR="00DB4BF9" w:rsidRPr="00E05E86" w:rsidRDefault="00DB4BF9" w:rsidP="00DB4BF9">
      <w:pPr>
        <w:pStyle w:val="ListParagraph"/>
        <w:numPr>
          <w:ilvl w:val="0"/>
          <w:numId w:val="4"/>
        </w:numPr>
        <w:ind w:left="360"/>
        <w:contextualSpacing/>
        <w:rPr>
          <w:rFonts w:ascii="Arial" w:hAnsi="Arial" w:cs="Arial"/>
          <w:sz w:val="18"/>
          <w:szCs w:val="18"/>
        </w:rPr>
      </w:pPr>
      <w:proofErr w:type="spellStart"/>
      <w:r w:rsidRPr="00E05E86">
        <w:rPr>
          <w:rFonts w:ascii="Arial" w:hAnsi="Arial" w:cs="Arial"/>
          <w:b/>
          <w:sz w:val="18"/>
          <w:szCs w:val="18"/>
        </w:rPr>
        <w:t>AlarmGard</w:t>
      </w:r>
      <w:proofErr w:type="spellEnd"/>
      <w:r w:rsidRPr="00E05E86">
        <w:rPr>
          <w:rFonts w:ascii="Arial" w:hAnsi="Arial" w:cs="Arial"/>
          <w:b/>
          <w:sz w:val="18"/>
          <w:szCs w:val="18"/>
        </w:rPr>
        <w:t xml:space="preserve"> </w:t>
      </w:r>
      <w:proofErr w:type="gramStart"/>
      <w:r w:rsidRPr="00E05E86">
        <w:rPr>
          <w:rFonts w:ascii="Arial" w:hAnsi="Arial" w:cs="Arial"/>
          <w:b/>
          <w:sz w:val="18"/>
          <w:szCs w:val="18"/>
        </w:rPr>
        <w:t>Plus</w:t>
      </w:r>
      <w:proofErr w:type="gramEnd"/>
      <w:r w:rsidRPr="00E05E86">
        <w:rPr>
          <w:rFonts w:ascii="Arial" w:hAnsi="Arial" w:cs="Arial"/>
          <w:b/>
          <w:sz w:val="18"/>
          <w:szCs w:val="18"/>
        </w:rPr>
        <w:t xml:space="preserve"> Motor Operation with Chain Hoist and Battery Backup:</w:t>
      </w:r>
      <w:r w:rsidRPr="00E05E86">
        <w:rPr>
          <w:rFonts w:ascii="Arial" w:hAnsi="Arial" w:cs="Arial"/>
          <w:sz w:val="18"/>
          <w:szCs w:val="18"/>
        </w:rPr>
        <w:t xml:space="preserve"> UL, </w:t>
      </w:r>
      <w:proofErr w:type="spellStart"/>
      <w:r w:rsidRPr="00E05E86">
        <w:rPr>
          <w:rFonts w:ascii="Arial" w:hAnsi="Arial" w:cs="Arial"/>
          <w:sz w:val="18"/>
          <w:szCs w:val="18"/>
        </w:rPr>
        <w:t>cUL</w:t>
      </w:r>
      <w:proofErr w:type="spellEnd"/>
      <w:r w:rsidRPr="00E05E86">
        <w:rPr>
          <w:rFonts w:ascii="Arial" w:hAnsi="Arial" w:cs="Arial"/>
          <w:sz w:val="18"/>
          <w:szCs w:val="18"/>
        </w:rPr>
        <w:t xml:space="preserve"> listed NEMA 1 enclosure, horsepower as recommended by manufacturer, </w:t>
      </w:r>
      <w:r w:rsidRPr="00E05E86">
        <w:rPr>
          <w:rFonts w:ascii="Arial" w:hAnsi="Arial" w:cs="Arial"/>
          <w:sz w:val="18"/>
          <w:szCs w:val="18"/>
          <w:highlight w:val="yellow"/>
        </w:rPr>
        <w:t>[115v single] [230v single] [208/230v three] [460v three]</w:t>
      </w:r>
      <w:r w:rsidRPr="00E05E86">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DB4BF9" w:rsidRDefault="00DB4BF9" w:rsidP="00DB4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DB4BF9" w:rsidRPr="009737F7" w:rsidRDefault="00DB4BF9" w:rsidP="00DB4BF9">
      <w:pPr>
        <w:ind w:left="144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rsidR="00DB4BF9" w:rsidRPr="009737F7" w:rsidRDefault="00DB4BF9" w:rsidP="00DB4BF9">
      <w:pPr>
        <w:ind w:left="144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rsidR="00DB4BF9" w:rsidRPr="009737F7" w:rsidRDefault="00DB4BF9" w:rsidP="00DB4BF9">
      <w:pPr>
        <w:ind w:left="144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rsidR="00DB4BF9" w:rsidRPr="009737F7" w:rsidRDefault="00DB4BF9" w:rsidP="00DB4BF9">
      <w:pPr>
        <w:ind w:left="144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DB4BF9" w:rsidRPr="009737F7" w:rsidRDefault="00DB4BF9" w:rsidP="00DB4BF9">
      <w:pPr>
        <w:ind w:left="144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rsidR="00DB4BF9" w:rsidRPr="009737F7" w:rsidRDefault="00DB4BF9" w:rsidP="00DB4BF9">
      <w:pPr>
        <w:ind w:left="72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rsidR="00DB4BF9" w:rsidRPr="009737F7" w:rsidRDefault="00DB4BF9" w:rsidP="00DB4BF9">
      <w:pPr>
        <w:ind w:left="144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DB4BF9" w:rsidRPr="009737F7" w:rsidRDefault="00DB4BF9" w:rsidP="00DB4BF9">
      <w:pPr>
        <w:ind w:left="720"/>
        <w:rPr>
          <w:rFonts w:ascii="Arial" w:hAnsi="Arial" w:cs="Arial"/>
          <w:sz w:val="18"/>
          <w:szCs w:val="18"/>
        </w:rPr>
      </w:pPr>
      <w:proofErr w:type="spellStart"/>
      <w:r>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rsidR="00DB4BF9" w:rsidRPr="009737F7" w:rsidRDefault="00DB4BF9" w:rsidP="00DB4BF9">
      <w:pPr>
        <w:ind w:left="144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DB4BF9" w:rsidRPr="009737F7" w:rsidRDefault="00DB4BF9" w:rsidP="00DB4BF9">
      <w:pPr>
        <w:ind w:left="144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DB4BF9" w:rsidRPr="009737F7" w:rsidRDefault="00DB4BF9" w:rsidP="00DB4BF9">
      <w:pPr>
        <w:ind w:left="144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DB4BF9" w:rsidRPr="009737F7" w:rsidRDefault="00DB4BF9" w:rsidP="00DB4BF9">
      <w:pPr>
        <w:ind w:left="72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rsidR="00DB4BF9" w:rsidRPr="009737F7" w:rsidRDefault="00DB4BF9" w:rsidP="00DB4BF9">
      <w:pPr>
        <w:ind w:left="144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rsidR="00DB4BF9" w:rsidRPr="009737F7" w:rsidRDefault="00DB4BF9" w:rsidP="00DB4BF9">
      <w:pPr>
        <w:ind w:left="144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rsidR="00DB4BF9" w:rsidRPr="009737F7" w:rsidRDefault="00DB4BF9" w:rsidP="00DB4BF9">
      <w:pPr>
        <w:ind w:left="72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rsidR="00DB4BF9" w:rsidRPr="009737F7" w:rsidRDefault="00DB4BF9" w:rsidP="00DB4BF9">
      <w:pPr>
        <w:ind w:left="144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DB4BF9" w:rsidRDefault="00DB4BF9" w:rsidP="00DB4BF9">
      <w:pPr>
        <w:ind w:left="144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DB4BF9" w:rsidRDefault="00DB4BF9" w:rsidP="00DB4BF9"/>
    <w:p w:rsidR="00DB4BF9" w:rsidRDefault="00DB4BF9" w:rsidP="00CA2662">
      <w:pPr>
        <w:ind w:left="2880" w:hanging="720"/>
        <w:rPr>
          <w:rFonts w:ascii="Arial" w:hAnsi="Arial" w:cs="Arial"/>
          <w:sz w:val="18"/>
          <w:szCs w:val="18"/>
        </w:rPr>
      </w:pPr>
    </w:p>
    <w:p w:rsidR="00742314" w:rsidRDefault="00742314" w:rsidP="00CA2662">
      <w:pPr>
        <w:ind w:left="2880" w:hanging="720"/>
        <w:rPr>
          <w:rFonts w:ascii="Arial" w:hAnsi="Arial" w:cs="Arial"/>
          <w:sz w:val="18"/>
          <w:szCs w:val="18"/>
        </w:rPr>
      </w:pPr>
    </w:p>
    <w:p w:rsidR="00742314" w:rsidRPr="00AA5DC2" w:rsidRDefault="00742314" w:rsidP="00742314">
      <w:pPr>
        <w:rPr>
          <w:rFonts w:ascii="Arial" w:hAnsi="Arial" w:cs="Arial"/>
          <w:sz w:val="18"/>
          <w:szCs w:val="18"/>
        </w:rPr>
      </w:pPr>
    </w:p>
    <w:p w:rsidR="00742314" w:rsidRPr="00E4757F" w:rsidRDefault="00742314" w:rsidP="00742314">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rsidR="00742314" w:rsidRPr="00AA5DC2" w:rsidRDefault="00742314" w:rsidP="00742314">
      <w:pPr>
        <w:rPr>
          <w:rFonts w:ascii="Arial" w:hAnsi="Arial" w:cs="Arial"/>
          <w:sz w:val="18"/>
          <w:szCs w:val="18"/>
        </w:rPr>
      </w:pPr>
    </w:p>
    <w:p w:rsidR="00742314" w:rsidRPr="00AA5DC2" w:rsidRDefault="00742314" w:rsidP="00742314">
      <w:pPr>
        <w:ind w:firstLine="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Sensing/</w:t>
      </w:r>
      <w:r w:rsidR="00315D75">
        <w:rPr>
          <w:rFonts w:ascii="Arial" w:hAnsi="Arial" w:cs="Arial"/>
          <w:b/>
          <w:sz w:val="18"/>
          <w:szCs w:val="18"/>
        </w:rPr>
        <w:t>Smoke Seal</w:t>
      </w:r>
      <w:r w:rsidRPr="00E4757F">
        <w:rPr>
          <w:rFonts w:ascii="Arial" w:hAnsi="Arial" w:cs="Arial"/>
          <w:b/>
          <w:sz w:val="18"/>
          <w:szCs w:val="18"/>
        </w:rPr>
        <w:t xml:space="preserve"> Edge:</w:t>
      </w:r>
      <w:r w:rsidRPr="00AA5DC2">
        <w:rPr>
          <w:rFonts w:ascii="Arial" w:hAnsi="Arial" w:cs="Arial"/>
          <w:sz w:val="18"/>
          <w:szCs w:val="18"/>
        </w:rPr>
        <w:t xml:space="preserve"> </w:t>
      </w:r>
    </w:p>
    <w:p w:rsidR="00742314" w:rsidRDefault="00742314" w:rsidP="00742314">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rsidR="00315D75" w:rsidRDefault="00315D75" w:rsidP="00742314">
      <w:pPr>
        <w:ind w:left="2160" w:hanging="720"/>
        <w:rPr>
          <w:rFonts w:ascii="Arial" w:hAnsi="Arial" w:cs="Arial"/>
          <w:sz w:val="18"/>
          <w:szCs w:val="18"/>
        </w:rPr>
      </w:pPr>
    </w:p>
    <w:p w:rsidR="00742314" w:rsidRPr="00AA5DC2" w:rsidRDefault="00742314" w:rsidP="00742314">
      <w:pPr>
        <w:ind w:left="2160" w:hanging="720"/>
        <w:rPr>
          <w:rFonts w:ascii="Arial" w:hAnsi="Arial" w:cs="Arial"/>
          <w:sz w:val="18"/>
          <w:szCs w:val="18"/>
        </w:rPr>
      </w:pPr>
      <w:r>
        <w:rPr>
          <w:rFonts w:ascii="Arial" w:hAnsi="Arial" w:cs="Arial"/>
          <w:sz w:val="18"/>
          <w:szCs w:val="18"/>
        </w:rPr>
        <w:t>2</w:t>
      </w:r>
      <w:r w:rsidRPr="00AA5DC2">
        <w:rPr>
          <w:rFonts w:ascii="Arial" w:hAnsi="Arial" w:cs="Arial"/>
          <w:sz w:val="18"/>
          <w:szCs w:val="18"/>
        </w:rPr>
        <w:t>.</w:t>
      </w:r>
      <w:r w:rsidRPr="00AA5DC2">
        <w:rPr>
          <w:rFonts w:ascii="Arial" w:hAnsi="Arial" w:cs="Arial"/>
          <w:sz w:val="18"/>
          <w:szCs w:val="18"/>
        </w:rPr>
        <w:tab/>
      </w:r>
      <w:proofErr w:type="spellStart"/>
      <w:r w:rsidR="00F512C0">
        <w:rPr>
          <w:rFonts w:ascii="Arial" w:hAnsi="Arial" w:cs="Arial"/>
          <w:b/>
          <w:sz w:val="18"/>
          <w:szCs w:val="18"/>
        </w:rPr>
        <w:t>Monitered</w:t>
      </w:r>
      <w:proofErr w:type="spellEnd"/>
      <w:r w:rsidRPr="00E4757F">
        <w:rPr>
          <w:rFonts w:ascii="Arial" w:hAnsi="Arial" w:cs="Arial"/>
          <w:b/>
          <w:sz w:val="18"/>
          <w:szCs w:val="18"/>
        </w:rPr>
        <w:t xml:space="preserv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rsidR="00742314" w:rsidRPr="00E4757F" w:rsidRDefault="00742314" w:rsidP="00742314">
      <w:pPr>
        <w:ind w:left="2160" w:hanging="720"/>
        <w:rPr>
          <w:rFonts w:ascii="Arial" w:hAnsi="Arial" w:cs="Arial"/>
          <w:sz w:val="18"/>
          <w:szCs w:val="18"/>
        </w:rPr>
      </w:pPr>
    </w:p>
    <w:p w:rsidR="00742314" w:rsidRPr="009737F7" w:rsidRDefault="00742314" w:rsidP="00742314">
      <w:pPr>
        <w:ind w:left="2160" w:hanging="720"/>
        <w:rPr>
          <w:rFonts w:ascii="Arial" w:hAnsi="Arial" w:cs="Arial"/>
          <w:sz w:val="18"/>
          <w:szCs w:val="18"/>
        </w:rPr>
      </w:pPr>
    </w:p>
    <w:p w:rsidR="00116E95" w:rsidRDefault="00116E95" w:rsidP="00116E95">
      <w:pPr>
        <w:rPr>
          <w:rFonts w:ascii="Arial" w:hAnsi="Arial" w:cs="Arial"/>
          <w:color w:val="00B050"/>
          <w:sz w:val="16"/>
          <w:szCs w:val="16"/>
        </w:rPr>
      </w:pPr>
    </w:p>
    <w:p w:rsidR="00ED2D8A" w:rsidRDefault="00ED2D8A" w:rsidP="00ED2D8A">
      <w:pPr>
        <w:rPr>
          <w:rFonts w:ascii="Arial" w:hAnsi="Arial" w:cs="Arial"/>
          <w:sz w:val="18"/>
          <w:szCs w:val="18"/>
        </w:rPr>
      </w:pPr>
      <w:r>
        <w:rPr>
          <w:rFonts w:ascii="Arial" w:hAnsi="Arial" w:cs="Arial"/>
          <w:sz w:val="18"/>
          <w:szCs w:val="18"/>
        </w:rPr>
        <w:tab/>
      </w:r>
    </w:p>
    <w:p w:rsid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rsidR="002849C7" w:rsidRDefault="002849C7" w:rsidP="009737F7">
      <w:pPr>
        <w:rPr>
          <w:rFonts w:ascii="Arial" w:hAnsi="Arial" w:cs="Arial"/>
          <w:sz w:val="18"/>
          <w:szCs w:val="18"/>
        </w:rPr>
      </w:pPr>
    </w:p>
    <w:p w:rsidR="002849C7" w:rsidRPr="009737F7" w:rsidRDefault="002849C7" w:rsidP="009737F7">
      <w:pPr>
        <w:rPr>
          <w:rFonts w:ascii="Arial" w:hAnsi="Arial" w:cs="Arial"/>
          <w:sz w:val="18"/>
          <w:szCs w:val="18"/>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a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 and </w:t>
      </w:r>
      <w:proofErr w:type="spellStart"/>
      <w:r w:rsidRPr="00637BF9">
        <w:rPr>
          <w:rFonts w:ascii="Arial" w:hAnsi="Arial" w:cs="Arial"/>
          <w:color w:val="C00000"/>
          <w:sz w:val="16"/>
          <w:szCs w:val="16"/>
        </w:rPr>
        <w:t>FireGard</w:t>
      </w:r>
      <w:proofErr w:type="spellEnd"/>
      <w:r w:rsidRPr="00637BF9">
        <w:rPr>
          <w:rFonts w:ascii="Arial" w:hAnsi="Arial" w:cs="Arial"/>
          <w:color w:val="C00000"/>
          <w:sz w:val="16"/>
          <w:szCs w:val="16"/>
        </w:rPr>
        <w:t xml:space="preserve"> series release devices. Horn/strobe available with all </w:t>
      </w:r>
      <w:proofErr w:type="spellStart"/>
      <w:r w:rsidRPr="00637BF9">
        <w:rPr>
          <w:rFonts w:ascii="Arial" w:hAnsi="Arial" w:cs="Arial"/>
          <w:color w:val="C00000"/>
          <w:sz w:val="16"/>
          <w:szCs w:val="16"/>
        </w:rPr>
        <w:t>FireGard</w:t>
      </w:r>
      <w:proofErr w:type="spellEnd"/>
      <w:r w:rsidRPr="00637BF9">
        <w:rPr>
          <w:rFonts w:ascii="Arial" w:hAnsi="Arial" w:cs="Arial"/>
          <w:color w:val="C00000"/>
          <w:sz w:val="16"/>
          <w:szCs w:val="16"/>
        </w:rPr>
        <w:t xml:space="preserve"> series devices; strobes may require synchronization with other systems. Voice warning module available with type by device only. Delete below if not desired.  </w:t>
      </w:r>
    </w:p>
    <w:p w:rsidR="009737F7" w:rsidRPr="009737F7" w:rsidRDefault="009737F7" w:rsidP="009737F7">
      <w:pPr>
        <w:rPr>
          <w:rFonts w:ascii="Arial" w:hAnsi="Arial" w:cs="Arial"/>
          <w:sz w:val="18"/>
          <w:szCs w:val="18"/>
        </w:rPr>
      </w:pPr>
    </w:p>
    <w:p w:rsidR="009737F7" w:rsidRPr="009737F7" w:rsidRDefault="0027250B" w:rsidP="00637BF9">
      <w:pPr>
        <w:ind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637BF9">
        <w:rPr>
          <w:rFonts w:ascii="Arial" w:hAnsi="Arial" w:cs="Arial"/>
          <w:b/>
          <w:sz w:val="18"/>
          <w:szCs w:val="18"/>
        </w:rPr>
        <w:t xml:space="preserve"> Emergency Annunciator:</w:t>
      </w:r>
    </w:p>
    <w:p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002E58CF">
        <w:rPr>
          <w:rFonts w:ascii="Arial" w:hAnsi="Arial" w:cs="Arial"/>
          <w:sz w:val="18"/>
          <w:szCs w:val="18"/>
        </w:rPr>
        <w:t xml:space="preserve"> </w:t>
      </w:r>
      <w:r w:rsidRPr="009737F7">
        <w:rPr>
          <w:rFonts w:ascii="Arial" w:hAnsi="Arial" w:cs="Arial"/>
          <w:sz w:val="18"/>
          <w:szCs w:val="18"/>
        </w:rPr>
        <w:t>emergency annunciator to give adv</w:t>
      </w:r>
      <w:r w:rsidR="002E58CF">
        <w:rPr>
          <w:rFonts w:ascii="Arial" w:hAnsi="Arial" w:cs="Arial"/>
          <w:sz w:val="18"/>
          <w:szCs w:val="18"/>
        </w:rPr>
        <w:t xml:space="preserve">anced warning that door </w:t>
      </w:r>
      <w:r w:rsidRPr="009737F7">
        <w:rPr>
          <w:rFonts w:ascii="Arial" w:hAnsi="Arial" w:cs="Arial"/>
          <w:sz w:val="18"/>
          <w:szCs w:val="18"/>
        </w:rPr>
        <w:t>is about to close, activating warning signal upon alarm</w:t>
      </w:r>
      <w:r w:rsidR="002E58CF">
        <w:rPr>
          <w:rFonts w:ascii="Arial" w:hAnsi="Arial" w:cs="Arial"/>
          <w:sz w:val="18"/>
          <w:szCs w:val="18"/>
        </w:rPr>
        <w:t xml:space="preserve"> or activation</w:t>
      </w:r>
      <w:r w:rsidRPr="009737F7">
        <w:rPr>
          <w:rFonts w:ascii="Arial" w:hAnsi="Arial" w:cs="Arial"/>
          <w:sz w:val="18"/>
          <w:szCs w:val="18"/>
        </w:rPr>
        <w:t xml:space="preserve">. </w:t>
      </w:r>
    </w:p>
    <w:p w:rsidR="00650CE3" w:rsidRDefault="00650CE3" w:rsidP="0027250B">
      <w:pPr>
        <w:rPr>
          <w:rFonts w:ascii="Arial" w:hAnsi="Arial" w:cs="Arial"/>
          <w:color w:val="C00000"/>
          <w:sz w:val="16"/>
          <w:szCs w:val="16"/>
        </w:rPr>
      </w:pPr>
    </w:p>
    <w:p w:rsidR="0027250B" w:rsidRPr="00637BF9" w:rsidRDefault="0027250B" w:rsidP="0027250B">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motor operated systems. Delete if not desired.</w:t>
      </w:r>
    </w:p>
    <w:p w:rsidR="0027250B" w:rsidRDefault="0027250B" w:rsidP="00637BF9">
      <w:pPr>
        <w:ind w:left="2160" w:hanging="720"/>
        <w:rPr>
          <w:rFonts w:ascii="Arial" w:hAnsi="Arial" w:cs="Arial"/>
          <w:sz w:val="18"/>
          <w:szCs w:val="18"/>
        </w:rPr>
      </w:pPr>
    </w:p>
    <w:p w:rsidR="0027250B" w:rsidRPr="009737F7" w:rsidRDefault="0027250B" w:rsidP="0027250B">
      <w:pPr>
        <w:ind w:firstLine="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rsidR="0027250B" w:rsidRPr="009737F7" w:rsidRDefault="0027250B" w:rsidP="0027250B">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 xml:space="preserve">Model R-BBU Battery Back-Up System for </w:t>
      </w:r>
      <w:proofErr w:type="spellStart"/>
      <w:r w:rsidRPr="00637BF9">
        <w:rPr>
          <w:rFonts w:ascii="Arial" w:hAnsi="Arial" w:cs="Arial"/>
          <w:b/>
          <w:sz w:val="18"/>
          <w:szCs w:val="18"/>
        </w:rPr>
        <w:t>AlarmGard</w:t>
      </w:r>
      <w:proofErr w:type="spellEnd"/>
      <w:r w:rsidRPr="00637BF9">
        <w:rPr>
          <w:rFonts w:ascii="Arial" w:hAnsi="Arial" w:cs="Arial"/>
          <w:b/>
          <w:sz w:val="18"/>
          <w:szCs w:val="18"/>
        </w:rPr>
        <w:t xml:space="preserve"> Motor Operator:</w:t>
      </w:r>
      <w:r w:rsidRPr="009737F7">
        <w:rPr>
          <w:rFonts w:ascii="Arial" w:hAnsi="Arial" w:cs="Arial"/>
          <w:sz w:val="18"/>
          <w:szCs w:val="18"/>
        </w:rPr>
        <w:t xml:space="preserve"> </w:t>
      </w:r>
    </w:p>
    <w:p w:rsidR="0027250B" w:rsidRPr="009737F7" w:rsidRDefault="0027250B" w:rsidP="0027250B">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rsidR="0027250B" w:rsidRPr="009737F7" w:rsidRDefault="0027250B" w:rsidP="00637BF9">
      <w:pPr>
        <w:ind w:left="2160" w:hanging="720"/>
        <w:rPr>
          <w:rFonts w:ascii="Arial" w:hAnsi="Arial" w:cs="Arial"/>
          <w:sz w:val="18"/>
          <w:szCs w:val="18"/>
        </w:rPr>
      </w:pPr>
    </w:p>
    <w:p w:rsidR="009737F7" w:rsidRPr="009737F7" w:rsidRDefault="009737F7" w:rsidP="009737F7">
      <w:pPr>
        <w:rPr>
          <w:rFonts w:ascii="Arial" w:hAnsi="Arial" w:cs="Arial"/>
          <w:sz w:val="18"/>
          <w:szCs w:val="18"/>
        </w:rPr>
      </w:pPr>
    </w:p>
    <w:p w:rsidR="009737F7"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requir</w:t>
      </w:r>
      <w:r w:rsidR="002E58CF">
        <w:rPr>
          <w:rFonts w:ascii="Arial" w:hAnsi="Arial" w:cs="Arial"/>
          <w:color w:val="C00000"/>
          <w:sz w:val="16"/>
          <w:szCs w:val="16"/>
        </w:rPr>
        <w:t>e</w:t>
      </w:r>
      <w:r w:rsidRPr="00637BF9">
        <w:rPr>
          <w:rFonts w:ascii="Arial" w:hAnsi="Arial" w:cs="Arial"/>
          <w:color w:val="C00000"/>
          <w:sz w:val="16"/>
          <w:szCs w:val="16"/>
        </w:rPr>
        <w:t xml:space="preserve"> </w:t>
      </w:r>
      <w:r w:rsidR="002E58CF">
        <w:rPr>
          <w:rFonts w:ascii="Arial" w:hAnsi="Arial" w:cs="Arial"/>
          <w:color w:val="C00000"/>
          <w:sz w:val="16"/>
          <w:szCs w:val="16"/>
        </w:rPr>
        <w:t>covers</w:t>
      </w:r>
      <w:r w:rsidRPr="00637BF9">
        <w:rPr>
          <w:rFonts w:ascii="Arial" w:hAnsi="Arial" w:cs="Arial"/>
          <w:color w:val="C00000"/>
          <w:sz w:val="16"/>
          <w:szCs w:val="16"/>
        </w:rPr>
        <w:t xml:space="preserve"> per UL 325. Specify an operator cover whenever this field condition exists.  </w:t>
      </w:r>
    </w:p>
    <w:p w:rsidR="002849C7" w:rsidRPr="00637BF9" w:rsidRDefault="002849C7" w:rsidP="009737F7">
      <w:pPr>
        <w:rPr>
          <w:rFonts w:ascii="Arial" w:hAnsi="Arial" w:cs="Arial"/>
          <w:color w:val="C00000"/>
          <w:sz w:val="16"/>
          <w:szCs w:val="16"/>
        </w:rPr>
      </w:pPr>
    </w:p>
    <w:p w:rsidR="009737F7" w:rsidRPr="009737F7" w:rsidRDefault="00E759D2" w:rsidP="00637BF9">
      <w:pPr>
        <w:ind w:firstLine="720"/>
        <w:rPr>
          <w:rFonts w:ascii="Arial" w:hAnsi="Arial" w:cs="Arial"/>
          <w:sz w:val="18"/>
          <w:szCs w:val="18"/>
        </w:rPr>
      </w:pPr>
      <w:r>
        <w:rPr>
          <w:rFonts w:ascii="Arial" w:hAnsi="Arial" w:cs="Arial"/>
          <w:sz w:val="18"/>
          <w:szCs w:val="18"/>
        </w:rPr>
        <w:t>D</w:t>
      </w:r>
      <w:r w:rsidR="009737F7" w:rsidRPr="009737F7">
        <w:rPr>
          <w:rFonts w:ascii="Arial" w:hAnsi="Arial" w:cs="Arial"/>
          <w:sz w:val="18"/>
          <w:szCs w:val="18"/>
        </w:rPr>
        <w:t>.</w:t>
      </w:r>
      <w:r w:rsidR="009737F7" w:rsidRPr="009737F7">
        <w:rPr>
          <w:rFonts w:ascii="Arial" w:hAnsi="Arial" w:cs="Arial"/>
          <w:sz w:val="18"/>
          <w:szCs w:val="18"/>
        </w:rPr>
        <w:tab/>
      </w:r>
      <w:r w:rsidR="004B2641">
        <w:rPr>
          <w:rFonts w:ascii="Arial" w:hAnsi="Arial" w:cs="Arial"/>
          <w:b/>
          <w:sz w:val="18"/>
          <w:szCs w:val="18"/>
        </w:rPr>
        <w:t>Operator and Full Bracket Mechanism</w:t>
      </w:r>
      <w:r w:rsidR="009737F7" w:rsidRPr="00637BF9">
        <w:rPr>
          <w:rFonts w:ascii="Arial" w:hAnsi="Arial" w:cs="Arial"/>
          <w:b/>
          <w:sz w:val="18"/>
          <w:szCs w:val="18"/>
        </w:rPr>
        <w:t xml:space="preserve"> Cover:</w:t>
      </w:r>
      <w:r w:rsidR="009737F7"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r w:rsidR="002E58CF">
        <w:rPr>
          <w:rFonts w:ascii="Arial" w:hAnsi="Arial" w:cs="Arial"/>
          <w:sz w:val="18"/>
          <w:szCs w:val="18"/>
        </w:rPr>
        <w:t>.</w:t>
      </w:r>
    </w:p>
    <w:p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r w:rsidR="00EB1429" w:rsidRPr="00637BF9">
        <w:rPr>
          <w:rFonts w:ascii="Arial" w:hAnsi="Arial" w:cs="Arial"/>
          <w:b/>
          <w:sz w:val="18"/>
          <w:szCs w:val="18"/>
        </w:rPr>
        <w:t>3</w:t>
      </w:r>
      <w:r w:rsidR="00EB1429" w:rsidRPr="009737F7">
        <w:rPr>
          <w:rFonts w:ascii="Arial" w:hAnsi="Arial" w:cs="Arial"/>
          <w:sz w:val="18"/>
          <w:szCs w:val="18"/>
        </w:rPr>
        <w:t xml:space="preserve"> EXECUTION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rsidR="009737F7" w:rsidRPr="009737F7" w:rsidRDefault="009737F7" w:rsidP="009737F7">
      <w:pPr>
        <w:rPr>
          <w:rFonts w:ascii="Arial" w:hAnsi="Arial" w:cs="Arial"/>
          <w:sz w:val="18"/>
          <w:szCs w:val="18"/>
        </w:rPr>
      </w:pPr>
    </w:p>
    <w:p w:rsidR="009737F7"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rsidR="00315D75" w:rsidRPr="006D08F0" w:rsidRDefault="00315D75" w:rsidP="00315D75">
      <w:pPr>
        <w:pStyle w:val="ListParagraph"/>
        <w:ind w:left="1440"/>
        <w:rPr>
          <w:rFonts w:ascii="Arial" w:hAnsi="Arial" w:cs="Arial"/>
          <w:sz w:val="18"/>
          <w:szCs w:val="18"/>
        </w:rPr>
      </w:pPr>
    </w:p>
    <w:p w:rsidR="00315D75" w:rsidRPr="00315D75" w:rsidRDefault="00315D75" w:rsidP="00315D75">
      <w:pPr>
        <w:ind w:left="720"/>
        <w:rPr>
          <w:rFonts w:ascii="Arial" w:hAnsi="Arial" w:cs="Arial"/>
          <w:color w:val="C00000"/>
          <w:sz w:val="16"/>
          <w:szCs w:val="16"/>
        </w:rPr>
      </w:pPr>
      <w:r w:rsidRPr="00315D75">
        <w:rPr>
          <w:rFonts w:ascii="Arial" w:hAnsi="Arial" w:cs="Arial"/>
          <w:color w:val="C00000"/>
          <w:sz w:val="16"/>
          <w:szCs w:val="16"/>
        </w:rPr>
        <w:t xml:space="preserve">** </w:t>
      </w:r>
      <w:r w:rsidRPr="00315D75">
        <w:rPr>
          <w:rFonts w:ascii="Arial" w:hAnsi="Arial" w:cs="Arial"/>
          <w:b/>
          <w:color w:val="C00000"/>
          <w:sz w:val="16"/>
          <w:szCs w:val="16"/>
        </w:rPr>
        <w:t>NOTE TO SPECIFIER</w:t>
      </w:r>
      <w:r w:rsidRPr="00315D75">
        <w:rPr>
          <w:rFonts w:ascii="Arial" w:hAnsi="Arial" w:cs="Arial"/>
          <w:color w:val="C00000"/>
          <w:sz w:val="16"/>
          <w:szCs w:val="16"/>
        </w:rPr>
        <w:t xml:space="preserve"> ** Include NFPA 105 when labeled smoke protection is required (model ERD11 units).</w:t>
      </w:r>
    </w:p>
    <w:p w:rsidR="00315D75" w:rsidRPr="00315D75" w:rsidRDefault="00315D75" w:rsidP="00315D75">
      <w:pPr>
        <w:pStyle w:val="ListParagraph"/>
        <w:rPr>
          <w:rFonts w:ascii="Arial" w:hAnsi="Arial" w:cs="Arial"/>
          <w:sz w:val="18"/>
          <w:szCs w:val="18"/>
        </w:rPr>
      </w:pPr>
      <w:r w:rsidRPr="00315D75">
        <w:rPr>
          <w:rFonts w:ascii="Arial" w:hAnsi="Arial" w:cs="Arial"/>
          <w:sz w:val="18"/>
          <w:szCs w:val="18"/>
        </w:rPr>
        <w:t>B.</w:t>
      </w:r>
      <w:r w:rsidRPr="00315D75">
        <w:rPr>
          <w:rFonts w:ascii="Arial" w:hAnsi="Arial" w:cs="Arial"/>
          <w:sz w:val="18"/>
          <w:szCs w:val="18"/>
        </w:rPr>
        <w:tab/>
        <w:t xml:space="preserve">Comply </w:t>
      </w:r>
      <w:proofErr w:type="gramStart"/>
      <w:r w:rsidRPr="00315D75">
        <w:rPr>
          <w:rFonts w:ascii="Arial" w:hAnsi="Arial" w:cs="Arial"/>
          <w:sz w:val="18"/>
          <w:szCs w:val="18"/>
        </w:rPr>
        <w:t xml:space="preserve">with </w:t>
      </w:r>
      <w:r w:rsidRPr="00315D75">
        <w:rPr>
          <w:rFonts w:ascii="Arial" w:hAnsi="Arial" w:cs="Arial"/>
          <w:sz w:val="18"/>
          <w:szCs w:val="18"/>
          <w:highlight w:val="yellow"/>
        </w:rPr>
        <w:t xml:space="preserve"> [</w:t>
      </w:r>
      <w:proofErr w:type="gramEnd"/>
      <w:r w:rsidRPr="00315D75">
        <w:rPr>
          <w:rFonts w:ascii="Arial" w:hAnsi="Arial" w:cs="Arial"/>
          <w:sz w:val="18"/>
          <w:szCs w:val="18"/>
          <w:highlight w:val="yellow"/>
        </w:rPr>
        <w:t>NFPA80 and NFPA 105]</w:t>
      </w:r>
      <w:r w:rsidRPr="00315D75">
        <w:rPr>
          <w:rFonts w:ascii="Arial" w:hAnsi="Arial" w:cs="Arial"/>
          <w:sz w:val="18"/>
          <w:szCs w:val="18"/>
        </w:rPr>
        <w:t xml:space="preserve"> and follow manufacturer's installation instructions.</w:t>
      </w:r>
    </w:p>
    <w:p w:rsidR="006D08F0" w:rsidRPr="006D08F0" w:rsidRDefault="006D08F0" w:rsidP="006D08F0">
      <w:pPr>
        <w:pStyle w:val="ListParagraph"/>
        <w:ind w:left="1440"/>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p>
    <w:p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14" w:rsidRDefault="004B1C14" w:rsidP="004B2641">
      <w:r>
        <w:separator/>
      </w:r>
    </w:p>
  </w:endnote>
  <w:endnote w:type="continuationSeparator" w:id="0">
    <w:p w:rsidR="004B1C14" w:rsidRDefault="004B1C14"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14" w:rsidRDefault="004B1C14" w:rsidP="004B2641">
      <w:r>
        <w:separator/>
      </w:r>
    </w:p>
  </w:footnote>
  <w:footnote w:type="continuationSeparator" w:id="0">
    <w:p w:rsidR="004B1C14" w:rsidRDefault="004B1C14"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07C"/>
    <w:multiLevelType w:val="hybridMultilevel"/>
    <w:tmpl w:val="BD1A1E8E"/>
    <w:lvl w:ilvl="0" w:tplc="0409000F">
      <w:start w:val="1"/>
      <w:numFmt w:val="decimal"/>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21685548"/>
    <w:multiLevelType w:val="hybridMultilevel"/>
    <w:tmpl w:val="88F0C22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06591"/>
    <w:rsid w:val="00017516"/>
    <w:rsid w:val="00023C70"/>
    <w:rsid w:val="0004259F"/>
    <w:rsid w:val="00061DF6"/>
    <w:rsid w:val="00081777"/>
    <w:rsid w:val="000A4727"/>
    <w:rsid w:val="000A56BC"/>
    <w:rsid w:val="000C351D"/>
    <w:rsid w:val="000E13DD"/>
    <w:rsid w:val="00116E95"/>
    <w:rsid w:val="00123C67"/>
    <w:rsid w:val="00147E40"/>
    <w:rsid w:val="001D0050"/>
    <w:rsid w:val="00205425"/>
    <w:rsid w:val="002078DB"/>
    <w:rsid w:val="00217AD9"/>
    <w:rsid w:val="00232FE8"/>
    <w:rsid w:val="002621BE"/>
    <w:rsid w:val="0027250B"/>
    <w:rsid w:val="00275D1E"/>
    <w:rsid w:val="002849C7"/>
    <w:rsid w:val="00297487"/>
    <w:rsid w:val="002C29A7"/>
    <w:rsid w:val="002D60C0"/>
    <w:rsid w:val="002E58CF"/>
    <w:rsid w:val="002F4BD6"/>
    <w:rsid w:val="002F7B9A"/>
    <w:rsid w:val="00300D2A"/>
    <w:rsid w:val="00315D75"/>
    <w:rsid w:val="00320907"/>
    <w:rsid w:val="00350D1A"/>
    <w:rsid w:val="00363A92"/>
    <w:rsid w:val="00391675"/>
    <w:rsid w:val="003F3BC6"/>
    <w:rsid w:val="00446A37"/>
    <w:rsid w:val="004664D7"/>
    <w:rsid w:val="004920F5"/>
    <w:rsid w:val="0049362A"/>
    <w:rsid w:val="004A2005"/>
    <w:rsid w:val="004A2073"/>
    <w:rsid w:val="004A72A0"/>
    <w:rsid w:val="004B1C14"/>
    <w:rsid w:val="004B2641"/>
    <w:rsid w:val="004B49FF"/>
    <w:rsid w:val="004C3EDF"/>
    <w:rsid w:val="004C477F"/>
    <w:rsid w:val="004E2C6F"/>
    <w:rsid w:val="00517B64"/>
    <w:rsid w:val="005C2649"/>
    <w:rsid w:val="005D3ED4"/>
    <w:rsid w:val="0060535C"/>
    <w:rsid w:val="00621E48"/>
    <w:rsid w:val="00632FFA"/>
    <w:rsid w:val="00637BF9"/>
    <w:rsid w:val="00650CE3"/>
    <w:rsid w:val="00671801"/>
    <w:rsid w:val="006A265A"/>
    <w:rsid w:val="006D08F0"/>
    <w:rsid w:val="006D319E"/>
    <w:rsid w:val="00723DAA"/>
    <w:rsid w:val="00742314"/>
    <w:rsid w:val="00746C80"/>
    <w:rsid w:val="0076775A"/>
    <w:rsid w:val="007A5D7C"/>
    <w:rsid w:val="00812B2F"/>
    <w:rsid w:val="00834E88"/>
    <w:rsid w:val="008410DE"/>
    <w:rsid w:val="008A3D65"/>
    <w:rsid w:val="008B0914"/>
    <w:rsid w:val="008B4823"/>
    <w:rsid w:val="008D7E5E"/>
    <w:rsid w:val="008E7307"/>
    <w:rsid w:val="00945563"/>
    <w:rsid w:val="0097294E"/>
    <w:rsid w:val="009737F7"/>
    <w:rsid w:val="009A0033"/>
    <w:rsid w:val="009A4A86"/>
    <w:rsid w:val="009A5BBF"/>
    <w:rsid w:val="009D0443"/>
    <w:rsid w:val="00A05B62"/>
    <w:rsid w:val="00A23443"/>
    <w:rsid w:val="00A405CA"/>
    <w:rsid w:val="00A52BBF"/>
    <w:rsid w:val="00A7749A"/>
    <w:rsid w:val="00A83028"/>
    <w:rsid w:val="00A84F99"/>
    <w:rsid w:val="00AA04BD"/>
    <w:rsid w:val="00AD40FC"/>
    <w:rsid w:val="00AE06B0"/>
    <w:rsid w:val="00B47249"/>
    <w:rsid w:val="00B75A08"/>
    <w:rsid w:val="00BF7725"/>
    <w:rsid w:val="00C55FC0"/>
    <w:rsid w:val="00C645BF"/>
    <w:rsid w:val="00CA2662"/>
    <w:rsid w:val="00CB75F4"/>
    <w:rsid w:val="00D31F43"/>
    <w:rsid w:val="00D51338"/>
    <w:rsid w:val="00DA17E1"/>
    <w:rsid w:val="00DB4BF9"/>
    <w:rsid w:val="00E13250"/>
    <w:rsid w:val="00E16CF5"/>
    <w:rsid w:val="00E170B4"/>
    <w:rsid w:val="00E26972"/>
    <w:rsid w:val="00E5764C"/>
    <w:rsid w:val="00E759D2"/>
    <w:rsid w:val="00EA0C51"/>
    <w:rsid w:val="00EA4F3A"/>
    <w:rsid w:val="00EB1429"/>
    <w:rsid w:val="00EB2E06"/>
    <w:rsid w:val="00ED2D8A"/>
    <w:rsid w:val="00EE2579"/>
    <w:rsid w:val="00F35578"/>
    <w:rsid w:val="00F512C0"/>
    <w:rsid w:val="00FA34C9"/>
    <w:rsid w:val="00FA7977"/>
    <w:rsid w:val="00FB3D2A"/>
    <w:rsid w:val="00F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6289"/>
  <w15:docId w15:val="{AF678D4E-C329-4E19-BA0D-07214B9F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 w:type="paragraph" w:styleId="Revision">
    <w:name w:val="Revision"/>
    <w:hidden/>
    <w:uiPriority w:val="99"/>
    <w:semiHidden/>
    <w:rsid w:val="004920F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10602">
      <w:bodyDiv w:val="1"/>
      <w:marLeft w:val="0"/>
      <w:marRight w:val="0"/>
      <w:marTop w:val="0"/>
      <w:marBottom w:val="0"/>
      <w:divBdr>
        <w:top w:val="none" w:sz="0" w:space="0" w:color="auto"/>
        <w:left w:val="none" w:sz="0" w:space="0" w:color="auto"/>
        <w:bottom w:val="none" w:sz="0" w:space="0" w:color="auto"/>
        <w:right w:val="none" w:sz="0" w:space="0" w:color="auto"/>
      </w:divBdr>
    </w:div>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984657088">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A7D1-5DD3-4E63-A54B-5B9EFBA5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3</cp:revision>
  <cp:lastPrinted>2018-07-17T16:43:00Z</cp:lastPrinted>
  <dcterms:created xsi:type="dcterms:W3CDTF">2022-05-23T14:01:00Z</dcterms:created>
  <dcterms:modified xsi:type="dcterms:W3CDTF">2024-03-26T12:05:00Z</dcterms:modified>
</cp:coreProperties>
</file>